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9C757" w14:textId="77777777" w:rsidR="00DD4A2A" w:rsidRDefault="00000000">
      <w:pPr>
        <w:spacing w:after="50"/>
      </w:pPr>
      <w:r>
        <w:rPr>
          <w:b/>
          <w:bCs/>
          <w:color w:val="1F4E79"/>
          <w:sz w:val="36"/>
          <w:szCs w:val="36"/>
        </w:rPr>
        <w:t>Surplus heat source screening</w:t>
      </w:r>
    </w:p>
    <w:p w14:paraId="10414168" w14:textId="77777777" w:rsidR="00DD4A2A" w:rsidRDefault="00000000">
      <w:pPr>
        <w:pBdr>
          <w:bottom w:val="single" w:sz="6" w:space="6" w:color="1F4E79"/>
        </w:pBdr>
        <w:spacing w:after="200"/>
      </w:pPr>
      <w:r>
        <w:rPr>
          <w:color w:val="595959"/>
          <w:sz w:val="21"/>
          <w:szCs w:val="21"/>
        </w:rPr>
        <w:t>Assess whether a real local site could supply heat to a network</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400"/>
        <w:gridCol w:w="6960"/>
      </w:tblGrid>
      <w:tr w:rsidR="00DD4A2A" w14:paraId="761D7720" w14:textId="77777777">
        <w:tblPrEx>
          <w:tblCellMar>
            <w:top w:w="0" w:type="dxa"/>
            <w:bottom w:w="0" w:type="dxa"/>
          </w:tblCellMar>
        </w:tblPrEx>
        <w:tc>
          <w:tcPr>
            <w:tcW w:w="2400" w:type="dxa"/>
            <w:tcMar>
              <w:top w:w="70" w:type="dxa"/>
              <w:left w:w="110" w:type="dxa"/>
              <w:bottom w:w="70" w:type="dxa"/>
              <w:right w:w="110" w:type="dxa"/>
            </w:tcMar>
          </w:tcPr>
          <w:p w14:paraId="3276DC5E" w14:textId="77777777" w:rsidR="00DD4A2A" w:rsidRDefault="00000000">
            <w:pPr>
              <w:spacing w:before="60" w:after="60"/>
            </w:pPr>
            <w:r>
              <w:rPr>
                <w:color w:val="000000"/>
                <w:sz w:val="19"/>
                <w:szCs w:val="19"/>
              </w:rPr>
              <w:t>Time needed</w:t>
            </w:r>
          </w:p>
        </w:tc>
        <w:tc>
          <w:tcPr>
            <w:tcW w:w="6960" w:type="dxa"/>
            <w:tcMar>
              <w:top w:w="70" w:type="dxa"/>
              <w:left w:w="110" w:type="dxa"/>
              <w:bottom w:w="70" w:type="dxa"/>
              <w:right w:w="110" w:type="dxa"/>
            </w:tcMar>
          </w:tcPr>
          <w:p w14:paraId="14F0D4B9" w14:textId="77777777" w:rsidR="00DD4A2A" w:rsidRDefault="00000000">
            <w:pPr>
              <w:spacing w:before="60" w:after="60"/>
            </w:pPr>
            <w:r>
              <w:rPr>
                <w:color w:val="000000"/>
                <w:sz w:val="19"/>
                <w:szCs w:val="19"/>
              </w:rPr>
              <w:t>Approximately 6 hours: 2 hours desk research, 2 hours site contact or visit, 2 hours writing</w:t>
            </w:r>
          </w:p>
        </w:tc>
      </w:tr>
      <w:tr w:rsidR="00DD4A2A" w14:paraId="54A91875" w14:textId="77777777">
        <w:tblPrEx>
          <w:tblCellMar>
            <w:top w:w="0" w:type="dxa"/>
            <w:bottom w:w="0" w:type="dxa"/>
          </w:tblCellMar>
        </w:tblPrEx>
        <w:tc>
          <w:tcPr>
            <w:tcW w:w="2400" w:type="dxa"/>
            <w:shd w:val="clear" w:color="auto" w:fill="F7F7F7"/>
            <w:tcMar>
              <w:top w:w="70" w:type="dxa"/>
              <w:left w:w="110" w:type="dxa"/>
              <w:bottom w:w="70" w:type="dxa"/>
              <w:right w:w="110" w:type="dxa"/>
            </w:tcMar>
          </w:tcPr>
          <w:p w14:paraId="636FF01F" w14:textId="77777777" w:rsidR="00DD4A2A" w:rsidRDefault="00000000">
            <w:pPr>
              <w:spacing w:before="60" w:after="60"/>
            </w:pPr>
            <w:r>
              <w:rPr>
                <w:color w:val="000000"/>
                <w:sz w:val="19"/>
                <w:szCs w:val="19"/>
              </w:rPr>
              <w:t>Where</w:t>
            </w:r>
          </w:p>
        </w:tc>
        <w:tc>
          <w:tcPr>
            <w:tcW w:w="6960" w:type="dxa"/>
            <w:shd w:val="clear" w:color="auto" w:fill="F7F7F7"/>
            <w:tcMar>
              <w:top w:w="70" w:type="dxa"/>
              <w:left w:w="110" w:type="dxa"/>
              <w:bottom w:w="70" w:type="dxa"/>
              <w:right w:w="110" w:type="dxa"/>
            </w:tcMar>
          </w:tcPr>
          <w:p w14:paraId="585BCBDF" w14:textId="77777777" w:rsidR="00DD4A2A" w:rsidRDefault="00000000">
            <w:pPr>
              <w:spacing w:before="60" w:after="60"/>
            </w:pPr>
            <w:r>
              <w:rPr>
                <w:color w:val="000000"/>
                <w:sz w:val="19"/>
                <w:szCs w:val="19"/>
              </w:rPr>
              <w:t>A local industrial, commercial or urban site. A site visit is useful but not essential.</w:t>
            </w:r>
          </w:p>
        </w:tc>
      </w:tr>
      <w:tr w:rsidR="00DD4A2A" w14:paraId="7824C69E" w14:textId="77777777">
        <w:tblPrEx>
          <w:tblCellMar>
            <w:top w:w="0" w:type="dxa"/>
            <w:bottom w:w="0" w:type="dxa"/>
          </w:tblCellMar>
        </w:tblPrEx>
        <w:tc>
          <w:tcPr>
            <w:tcW w:w="2400" w:type="dxa"/>
            <w:tcMar>
              <w:top w:w="70" w:type="dxa"/>
              <w:left w:w="110" w:type="dxa"/>
              <w:bottom w:w="70" w:type="dxa"/>
              <w:right w:w="110" w:type="dxa"/>
            </w:tcMar>
          </w:tcPr>
          <w:p w14:paraId="761C104D" w14:textId="77777777" w:rsidR="00DD4A2A" w:rsidRDefault="00000000">
            <w:pPr>
              <w:spacing w:before="60" w:after="60"/>
            </w:pPr>
            <w:r>
              <w:rPr>
                <w:color w:val="000000"/>
                <w:sz w:val="19"/>
                <w:szCs w:val="19"/>
              </w:rPr>
              <w:t>Supervision</w:t>
            </w:r>
          </w:p>
        </w:tc>
        <w:tc>
          <w:tcPr>
            <w:tcW w:w="6960" w:type="dxa"/>
            <w:tcMar>
              <w:top w:w="70" w:type="dxa"/>
              <w:left w:w="110" w:type="dxa"/>
              <w:bottom w:w="70" w:type="dxa"/>
              <w:right w:w="110" w:type="dxa"/>
            </w:tcMar>
          </w:tcPr>
          <w:p w14:paraId="2DAA44F9" w14:textId="77777777" w:rsidR="00DD4A2A" w:rsidRDefault="00000000">
            <w:pPr>
              <w:spacing w:before="60" w:after="60"/>
            </w:pPr>
            <w:r>
              <w:rPr>
                <w:color w:val="000000"/>
                <w:sz w:val="19"/>
                <w:szCs w:val="19"/>
              </w:rPr>
              <w:t>Workplace supervisor agrees the site and signs off the completed screening</w:t>
            </w:r>
          </w:p>
        </w:tc>
      </w:tr>
      <w:tr w:rsidR="00DD4A2A" w14:paraId="3307B2C1" w14:textId="77777777">
        <w:tblPrEx>
          <w:tblCellMar>
            <w:top w:w="0" w:type="dxa"/>
            <w:bottom w:w="0" w:type="dxa"/>
          </w:tblCellMar>
        </w:tblPrEx>
        <w:tc>
          <w:tcPr>
            <w:tcW w:w="2400" w:type="dxa"/>
            <w:shd w:val="clear" w:color="auto" w:fill="F7F7F7"/>
            <w:tcMar>
              <w:top w:w="70" w:type="dxa"/>
              <w:left w:w="110" w:type="dxa"/>
              <w:bottom w:w="70" w:type="dxa"/>
              <w:right w:w="110" w:type="dxa"/>
            </w:tcMar>
          </w:tcPr>
          <w:p w14:paraId="35E48426" w14:textId="77777777" w:rsidR="00DD4A2A" w:rsidRDefault="00000000">
            <w:pPr>
              <w:spacing w:before="60" w:after="60"/>
            </w:pPr>
            <w:r>
              <w:rPr>
                <w:color w:val="000000"/>
                <w:sz w:val="19"/>
                <w:szCs w:val="19"/>
              </w:rPr>
              <w:t>You produce</w:t>
            </w:r>
          </w:p>
        </w:tc>
        <w:tc>
          <w:tcPr>
            <w:tcW w:w="6960" w:type="dxa"/>
            <w:shd w:val="clear" w:color="auto" w:fill="F7F7F7"/>
            <w:tcMar>
              <w:top w:w="70" w:type="dxa"/>
              <w:left w:w="110" w:type="dxa"/>
              <w:bottom w:w="70" w:type="dxa"/>
              <w:right w:w="110" w:type="dxa"/>
            </w:tcMar>
          </w:tcPr>
          <w:p w14:paraId="1AAE7D40" w14:textId="77777777" w:rsidR="00DD4A2A" w:rsidRDefault="00000000">
            <w:pPr>
              <w:spacing w:before="60" w:after="60"/>
            </w:pPr>
            <w:r>
              <w:rPr>
                <w:color w:val="000000"/>
                <w:sz w:val="19"/>
                <w:szCs w:val="19"/>
              </w:rPr>
              <w:t>A completed screening matrix and a short feasibility opinion</w:t>
            </w:r>
          </w:p>
        </w:tc>
      </w:tr>
      <w:tr w:rsidR="00DD4A2A" w14:paraId="092AFB9A" w14:textId="77777777">
        <w:tblPrEx>
          <w:tblCellMar>
            <w:top w:w="0" w:type="dxa"/>
            <w:bottom w:w="0" w:type="dxa"/>
          </w:tblCellMar>
        </w:tblPrEx>
        <w:tc>
          <w:tcPr>
            <w:tcW w:w="2400" w:type="dxa"/>
            <w:tcMar>
              <w:top w:w="70" w:type="dxa"/>
              <w:left w:w="110" w:type="dxa"/>
              <w:bottom w:w="70" w:type="dxa"/>
              <w:right w:w="110" w:type="dxa"/>
            </w:tcMar>
          </w:tcPr>
          <w:p w14:paraId="496159EC" w14:textId="77777777" w:rsidR="00DD4A2A" w:rsidRDefault="00000000">
            <w:pPr>
              <w:spacing w:before="60" w:after="60"/>
            </w:pPr>
            <w:r>
              <w:rPr>
                <w:color w:val="000000"/>
                <w:sz w:val="19"/>
                <w:szCs w:val="19"/>
              </w:rPr>
              <w:t>Works with</w:t>
            </w:r>
          </w:p>
        </w:tc>
        <w:tc>
          <w:tcPr>
            <w:tcW w:w="6960" w:type="dxa"/>
            <w:tcMar>
              <w:top w:w="70" w:type="dxa"/>
              <w:left w:w="110" w:type="dxa"/>
              <w:bottom w:w="70" w:type="dxa"/>
              <w:right w:w="110" w:type="dxa"/>
            </w:tcMar>
          </w:tcPr>
          <w:p w14:paraId="36C39B56" w14:textId="77777777" w:rsidR="00DD4A2A" w:rsidRDefault="00000000">
            <w:pPr>
              <w:spacing w:before="60" w:after="60"/>
            </w:pPr>
            <w:r>
              <w:rPr>
                <w:color w:val="000000"/>
                <w:sz w:val="19"/>
                <w:szCs w:val="19"/>
              </w:rPr>
              <w:t>EQF 4 Modules 1, 5 and 7; CVET Module 4 Unit 5; mapping tool VET-05</w:t>
            </w:r>
          </w:p>
        </w:tc>
      </w:tr>
    </w:tbl>
    <w:p w14:paraId="5102EFC0" w14:textId="77777777" w:rsidR="00DD4A2A" w:rsidRDefault="00000000">
      <w:pPr>
        <w:spacing w:before="200" w:after="90"/>
      </w:pPr>
      <w:r>
        <w:rPr>
          <w:b/>
          <w:bCs/>
          <w:color w:val="1F4E79"/>
          <w:sz w:val="23"/>
          <w:szCs w:val="23"/>
        </w:rPr>
        <w:t>What you will be able to do</w:t>
      </w:r>
    </w:p>
    <w:p w14:paraId="78B48A6A" w14:textId="77777777" w:rsidR="00DD4A2A" w:rsidRDefault="00000000">
      <w:pPr>
        <w:pStyle w:val="ListParagraph"/>
        <w:numPr>
          <w:ilvl w:val="0"/>
          <w:numId w:val="2"/>
        </w:numPr>
        <w:spacing w:after="60"/>
      </w:pPr>
      <w:r>
        <w:t>Recognise where surplus heat is likely to be found in your local area.</w:t>
      </w:r>
    </w:p>
    <w:p w14:paraId="412EF367" w14:textId="77777777" w:rsidR="00DD4A2A" w:rsidRDefault="00000000">
      <w:pPr>
        <w:pStyle w:val="ListParagraph"/>
        <w:numPr>
          <w:ilvl w:val="0"/>
          <w:numId w:val="2"/>
        </w:numPr>
        <w:spacing w:after="60"/>
      </w:pPr>
      <w:r>
        <w:t>Apply a structured screening method rather than judging by impression.</w:t>
      </w:r>
    </w:p>
    <w:p w14:paraId="413C89AA" w14:textId="77777777" w:rsidR="00DD4A2A" w:rsidRDefault="00000000">
      <w:pPr>
        <w:pStyle w:val="ListParagraph"/>
        <w:numPr>
          <w:ilvl w:val="0"/>
          <w:numId w:val="2"/>
        </w:numPr>
        <w:spacing w:after="60"/>
      </w:pPr>
      <w:r>
        <w:t>Identify whether a source is hot enough for direct use or would need a heat pump.</w:t>
      </w:r>
    </w:p>
    <w:p w14:paraId="4A7A1107" w14:textId="77777777" w:rsidR="00DD4A2A" w:rsidRDefault="00000000">
      <w:pPr>
        <w:pStyle w:val="ListParagraph"/>
        <w:numPr>
          <w:ilvl w:val="0"/>
          <w:numId w:val="2"/>
        </w:numPr>
        <w:spacing w:after="60"/>
      </w:pPr>
      <w:r>
        <w:t>Recognise that availability and demand match matter as much as temperature and quantity.</w:t>
      </w:r>
    </w:p>
    <w:p w14:paraId="47EC2451" w14:textId="77777777" w:rsidR="00DD4A2A" w:rsidRDefault="00000000">
      <w:pPr>
        <w:pStyle w:val="ListParagraph"/>
        <w:numPr>
          <w:ilvl w:val="0"/>
          <w:numId w:val="2"/>
        </w:numPr>
        <w:spacing w:after="60"/>
      </w:pPr>
      <w:r>
        <w:t>Form and justify an early feasibility opinion.</w:t>
      </w:r>
    </w:p>
    <w:p w14:paraId="493A0B0C" w14:textId="77777777" w:rsidR="00DD4A2A" w:rsidRDefault="00000000">
      <w:pPr>
        <w:spacing w:before="200" w:after="90"/>
      </w:pPr>
      <w:r>
        <w:rPr>
          <w:b/>
          <w:bCs/>
          <w:color w:val="1F4E79"/>
          <w:sz w:val="23"/>
          <w:szCs w:val="23"/>
        </w:rPr>
        <w:t>Before you start</w:t>
      </w:r>
    </w:p>
    <w:tbl>
      <w:tblPr>
        <w:tblW w:w="9360" w:type="dxa"/>
        <w:tblBorders>
          <w:top w:val="single" w:sz="8" w:space="0" w:color="1F4E79"/>
          <w:left w:val="single" w:sz="16" w:space="0" w:color="1F4E79"/>
          <w:bottom w:val="single" w:sz="8" w:space="0" w:color="1F4E79"/>
          <w:right w:val="single" w:sz="8" w:space="0" w:color="1F4E79"/>
        </w:tblBorders>
        <w:tblCellMar>
          <w:left w:w="10" w:type="dxa"/>
          <w:right w:w="10" w:type="dxa"/>
        </w:tblCellMar>
        <w:tblLook w:val="0000" w:firstRow="0" w:lastRow="0" w:firstColumn="0" w:lastColumn="0" w:noHBand="0" w:noVBand="0"/>
      </w:tblPr>
      <w:tblGrid>
        <w:gridCol w:w="9360"/>
      </w:tblGrid>
      <w:tr w:rsidR="00DD4A2A" w14:paraId="53DC2FB9" w14:textId="77777777">
        <w:tblPrEx>
          <w:tblCellMar>
            <w:top w:w="0" w:type="dxa"/>
            <w:bottom w:w="0" w:type="dxa"/>
          </w:tblCellMar>
        </w:tblPrEx>
        <w:tc>
          <w:tcPr>
            <w:tcW w:w="9360" w:type="dxa"/>
            <w:shd w:val="clear" w:color="auto" w:fill="EEF3F9"/>
            <w:tcMar>
              <w:top w:w="140" w:type="dxa"/>
              <w:left w:w="180" w:type="dxa"/>
              <w:bottom w:w="140" w:type="dxa"/>
              <w:right w:w="180" w:type="dxa"/>
            </w:tcMar>
          </w:tcPr>
          <w:p w14:paraId="52C69A1C" w14:textId="77777777" w:rsidR="00DD4A2A" w:rsidRDefault="00000000">
            <w:pPr>
              <w:spacing w:after="90"/>
            </w:pPr>
            <w:r>
              <w:rPr>
                <w:b/>
                <w:bCs/>
                <w:color w:val="000000"/>
              </w:rPr>
              <w:t>Desk research first</w:t>
            </w:r>
          </w:p>
          <w:p w14:paraId="2812FA57" w14:textId="77777777" w:rsidR="00DD4A2A" w:rsidRDefault="00000000">
            <w:pPr>
              <w:spacing w:after="90"/>
            </w:pPr>
            <w:r>
              <w:rPr>
                <w:color w:val="000000"/>
              </w:rPr>
              <w:t>Find out what the site does before you contact anyone. You will ask better questions and you will be taken more seriously.</w:t>
            </w:r>
          </w:p>
          <w:p w14:paraId="7B1AB118" w14:textId="77777777" w:rsidR="00DD4A2A" w:rsidRDefault="00000000">
            <w:pPr>
              <w:spacing w:after="90"/>
            </w:pPr>
            <w:r>
              <w:rPr>
                <w:color w:val="000000"/>
              </w:rPr>
              <w:t>If you arrange a visit, go with your supervisor and follow the site's access rules. Much of this task can be completed without entering the site at all.</w:t>
            </w:r>
          </w:p>
          <w:p w14:paraId="4A08EF96" w14:textId="77777777" w:rsidR="00DD4A2A" w:rsidRDefault="00000000">
            <w:r>
              <w:rPr>
                <w:color w:val="000000"/>
              </w:rPr>
              <w:t>Do not approach a site without your supervisor's agreement. You are representing your organisation.</w:t>
            </w:r>
          </w:p>
        </w:tc>
      </w:tr>
    </w:tbl>
    <w:p w14:paraId="411FAB11" w14:textId="77777777" w:rsidR="00DD4A2A" w:rsidRDefault="00000000">
      <w:pPr>
        <w:spacing w:before="200" w:after="90"/>
      </w:pPr>
      <w:r>
        <w:rPr>
          <w:b/>
          <w:bCs/>
          <w:color w:val="1F4E79"/>
          <w:sz w:val="23"/>
          <w:szCs w:val="23"/>
        </w:rPr>
        <w:t>Choosing a site</w:t>
      </w:r>
    </w:p>
    <w:p w14:paraId="76F2835D" w14:textId="77777777" w:rsidR="00DD4A2A" w:rsidRDefault="00000000">
      <w:pPr>
        <w:spacing w:after="100"/>
      </w:pPr>
      <w:r>
        <w:t>Potential sectors include steel and non-ferrous metals, cement, glass and ceramics, refineries and chemicals, food and beverage processing, pulp and paper, and textiles. Urban sources include data centres, wastewater treatment, supermarkets, ice rinks, metro systems and commercial cooling.</w:t>
      </w:r>
    </w:p>
    <w:p w14:paraId="50A67EF8" w14:textId="77777777" w:rsidR="00DD4A2A" w:rsidRDefault="00000000">
      <w:pPr>
        <w:spacing w:after="100"/>
      </w:pPr>
      <w:r>
        <w:t>Choose somewhere real and local. A modest, genuine site produces a better piece of work than an impressive one you cannot find anything out about.</w:t>
      </w:r>
    </w:p>
    <w:p w14:paraId="1E61D76C" w14:textId="77777777" w:rsidR="00DD4A2A" w:rsidRDefault="00000000">
      <w:r>
        <w:br w:type="page"/>
      </w:r>
    </w:p>
    <w:p w14:paraId="2A921038" w14:textId="77777777" w:rsidR="00DD4A2A" w:rsidRDefault="00000000">
      <w:pPr>
        <w:spacing w:before="200" w:after="90"/>
      </w:pPr>
      <w:r>
        <w:rPr>
          <w:b/>
          <w:bCs/>
          <w:color w:val="1F4E79"/>
          <w:sz w:val="23"/>
          <w:szCs w:val="23"/>
        </w:rPr>
        <w:lastRenderedPageBreak/>
        <w:t>The task</w:t>
      </w:r>
    </w:p>
    <w:p w14:paraId="408500D9" w14:textId="77777777" w:rsidR="00DD4A2A" w:rsidRDefault="00000000">
      <w:pPr>
        <w:spacing w:after="80"/>
        <w:ind w:left="400" w:hanging="400"/>
      </w:pPr>
      <w:r>
        <w:rPr>
          <w:b/>
          <w:bCs/>
          <w:color w:val="1F4E79"/>
        </w:rPr>
        <w:t xml:space="preserve">1.  </w:t>
      </w:r>
      <w:r>
        <w:t>Agree a site with your supervisor.</w:t>
      </w:r>
    </w:p>
    <w:p w14:paraId="497E49C4" w14:textId="77777777" w:rsidR="00DD4A2A" w:rsidRDefault="00000000">
      <w:pPr>
        <w:spacing w:after="80"/>
        <w:ind w:left="400" w:hanging="400"/>
      </w:pPr>
      <w:r>
        <w:rPr>
          <w:b/>
          <w:bCs/>
          <w:color w:val="1F4E79"/>
        </w:rPr>
        <w:t xml:space="preserve">2.  </w:t>
      </w:r>
      <w:r>
        <w:t>Desk research: what does the site do, what processes run there, what are the operating hours, and is there any published information about its energy use?</w:t>
      </w:r>
    </w:p>
    <w:p w14:paraId="0CE0C23E" w14:textId="77777777" w:rsidR="00DD4A2A" w:rsidRDefault="00000000">
      <w:pPr>
        <w:spacing w:after="80"/>
        <w:ind w:left="400" w:hanging="400"/>
      </w:pPr>
      <w:r>
        <w:rPr>
          <w:b/>
          <w:bCs/>
          <w:color w:val="1F4E79"/>
        </w:rPr>
        <w:t xml:space="preserve">3.  </w:t>
      </w:r>
      <w:r>
        <w:t>Identify where heat is currently rejected. Cooling towers, flue gases, condensers, wastewater, ventilation exhaust.</w:t>
      </w:r>
    </w:p>
    <w:p w14:paraId="2588766D" w14:textId="77777777" w:rsidR="00DD4A2A" w:rsidRDefault="00000000">
      <w:pPr>
        <w:spacing w:after="80"/>
        <w:ind w:left="400" w:hanging="400"/>
      </w:pPr>
      <w:r>
        <w:rPr>
          <w:b/>
          <w:bCs/>
          <w:color w:val="1F4E79"/>
        </w:rPr>
        <w:t xml:space="preserve">4.  </w:t>
      </w:r>
      <w:r>
        <w:t>Work through the screening matrix on the next page. Record 'unknown' where you cannot find out — that is a real and useful finding at screening stage.</w:t>
      </w:r>
    </w:p>
    <w:p w14:paraId="7F340C62" w14:textId="77777777" w:rsidR="00DD4A2A" w:rsidRDefault="00000000">
      <w:pPr>
        <w:spacing w:after="80"/>
        <w:ind w:left="400" w:hanging="400"/>
      </w:pPr>
      <w:r>
        <w:rPr>
          <w:b/>
          <w:bCs/>
          <w:color w:val="1F4E79"/>
        </w:rPr>
        <w:t xml:space="preserve">5.  </w:t>
      </w:r>
      <w:r>
        <w:t>Decide whether the source temperature would allow direct transfer through a heat exchanger, or whether a heat pump would be needed to raise it.</w:t>
      </w:r>
    </w:p>
    <w:p w14:paraId="0ACC152C" w14:textId="77777777" w:rsidR="00DD4A2A" w:rsidRDefault="00000000">
      <w:pPr>
        <w:spacing w:after="80"/>
        <w:ind w:left="400" w:hanging="400"/>
      </w:pPr>
      <w:r>
        <w:rPr>
          <w:b/>
          <w:bCs/>
          <w:color w:val="1F4E79"/>
        </w:rPr>
        <w:t xml:space="preserve">6.  </w:t>
      </w:r>
      <w:r>
        <w:t>Consider where the heat could go. Is there a network nearby? Use the Peta4 mapping tool (VET-05) to check heat demand density in the area.</w:t>
      </w:r>
    </w:p>
    <w:p w14:paraId="5254FF57" w14:textId="77777777" w:rsidR="00DD4A2A" w:rsidRDefault="00000000">
      <w:pPr>
        <w:spacing w:after="80"/>
        <w:ind w:left="400" w:hanging="400"/>
      </w:pPr>
      <w:r>
        <w:rPr>
          <w:b/>
          <w:bCs/>
          <w:color w:val="1F4E79"/>
        </w:rPr>
        <w:t xml:space="preserve">7.  </w:t>
      </w:r>
      <w:r>
        <w:t>Form a feasibility opinion: worth investigating further, not worth investigating, or cannot tell without more information. Any of the three is a valid answer if you justify it.</w:t>
      </w:r>
    </w:p>
    <w:p w14:paraId="21D49BF3" w14:textId="77777777" w:rsidR="00DD4A2A" w:rsidRDefault="00000000">
      <w:pPr>
        <w:spacing w:after="80"/>
        <w:ind w:left="400" w:hanging="400"/>
      </w:pPr>
      <w:r>
        <w:rPr>
          <w:b/>
          <w:bCs/>
          <w:color w:val="1F4E79"/>
        </w:rPr>
        <w:t xml:space="preserve">8.  </w:t>
      </w:r>
      <w:r>
        <w:t>Write up your opinion in roughly 400–600 words.</w:t>
      </w:r>
    </w:p>
    <w:p w14:paraId="746F8FF7" w14:textId="77777777" w:rsidR="00DD4A2A" w:rsidRDefault="00000000">
      <w:pPr>
        <w:spacing w:before="200" w:after="90"/>
      </w:pPr>
      <w:r>
        <w:rPr>
          <w:b/>
          <w:bCs/>
          <w:color w:val="1F4E79"/>
          <w:sz w:val="23"/>
          <w:szCs w:val="23"/>
        </w:rPr>
        <w:t>Screening matrix</w:t>
      </w:r>
    </w:p>
    <w:p w14:paraId="76F2FD00" w14:textId="77777777" w:rsidR="00DD4A2A" w:rsidRDefault="00000000">
      <w:pPr>
        <w:spacing w:after="100"/>
      </w:pPr>
      <w:r>
        <w:t>Adapted from the initial surplus-heat screening matrix, CVET Module 4 Unit 5.</w:t>
      </w:r>
    </w:p>
    <w:p w14:paraId="62E0D605" w14:textId="77777777" w:rsidR="00DD4A2A" w:rsidRDefault="00DD4A2A">
      <w:pPr>
        <w:spacing w:after="80"/>
      </w:pP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1900"/>
        <w:gridCol w:w="3300"/>
        <w:gridCol w:w="4160"/>
      </w:tblGrid>
      <w:tr w:rsidR="00DD4A2A" w14:paraId="5ABB8FE4" w14:textId="77777777">
        <w:tblPrEx>
          <w:tblCellMar>
            <w:top w:w="0" w:type="dxa"/>
            <w:bottom w:w="0" w:type="dxa"/>
          </w:tblCellMar>
        </w:tblPrEx>
        <w:trPr>
          <w:tblHeader/>
        </w:trPr>
        <w:tc>
          <w:tcPr>
            <w:tcW w:w="1900" w:type="dxa"/>
            <w:shd w:val="clear" w:color="auto" w:fill="1F4E79"/>
            <w:tcMar>
              <w:top w:w="60" w:type="dxa"/>
              <w:left w:w="110" w:type="dxa"/>
              <w:bottom w:w="60" w:type="dxa"/>
              <w:right w:w="110" w:type="dxa"/>
            </w:tcMar>
          </w:tcPr>
          <w:p w14:paraId="667F62BE" w14:textId="77777777" w:rsidR="00DD4A2A" w:rsidRDefault="00000000">
            <w:r>
              <w:rPr>
                <w:b/>
                <w:bCs/>
                <w:color w:val="FFFFFF"/>
                <w:sz w:val="19"/>
                <w:szCs w:val="19"/>
              </w:rPr>
              <w:t>Criterion</w:t>
            </w:r>
          </w:p>
        </w:tc>
        <w:tc>
          <w:tcPr>
            <w:tcW w:w="3300" w:type="dxa"/>
            <w:shd w:val="clear" w:color="auto" w:fill="1F4E79"/>
            <w:tcMar>
              <w:top w:w="60" w:type="dxa"/>
              <w:left w:w="110" w:type="dxa"/>
              <w:bottom w:w="60" w:type="dxa"/>
              <w:right w:w="110" w:type="dxa"/>
            </w:tcMar>
          </w:tcPr>
          <w:p w14:paraId="3FFC0690" w14:textId="77777777" w:rsidR="00DD4A2A" w:rsidRDefault="00000000">
            <w:r>
              <w:rPr>
                <w:b/>
                <w:bCs/>
                <w:color w:val="FFFFFF"/>
                <w:sz w:val="19"/>
                <w:szCs w:val="19"/>
              </w:rPr>
              <w:t>Questions to ask</w:t>
            </w:r>
          </w:p>
        </w:tc>
        <w:tc>
          <w:tcPr>
            <w:tcW w:w="4160" w:type="dxa"/>
            <w:shd w:val="clear" w:color="auto" w:fill="1F4E79"/>
            <w:tcMar>
              <w:top w:w="60" w:type="dxa"/>
              <w:left w:w="110" w:type="dxa"/>
              <w:bottom w:w="60" w:type="dxa"/>
              <w:right w:w="110" w:type="dxa"/>
            </w:tcMar>
          </w:tcPr>
          <w:p w14:paraId="42949F99" w14:textId="77777777" w:rsidR="00DD4A2A" w:rsidRDefault="00000000">
            <w:r>
              <w:rPr>
                <w:b/>
                <w:bCs/>
                <w:color w:val="FFFFFF"/>
                <w:sz w:val="19"/>
                <w:szCs w:val="19"/>
              </w:rPr>
              <w:t>Your findings</w:t>
            </w:r>
          </w:p>
        </w:tc>
      </w:tr>
      <w:tr w:rsidR="00DD4A2A" w14:paraId="2F7F2ECF" w14:textId="77777777">
        <w:tblPrEx>
          <w:tblCellMar>
            <w:top w:w="0" w:type="dxa"/>
            <w:bottom w:w="0" w:type="dxa"/>
          </w:tblCellMar>
        </w:tblPrEx>
        <w:tc>
          <w:tcPr>
            <w:tcW w:w="1900" w:type="dxa"/>
            <w:tcMar>
              <w:top w:w="70" w:type="dxa"/>
              <w:left w:w="110" w:type="dxa"/>
              <w:bottom w:w="70" w:type="dxa"/>
              <w:right w:w="110" w:type="dxa"/>
            </w:tcMar>
          </w:tcPr>
          <w:p w14:paraId="688BF977" w14:textId="77777777" w:rsidR="00DD4A2A" w:rsidRDefault="00000000">
            <w:pPr>
              <w:spacing w:before="60" w:after="60"/>
            </w:pPr>
            <w:r>
              <w:rPr>
                <w:color w:val="000000"/>
                <w:sz w:val="19"/>
                <w:szCs w:val="19"/>
              </w:rPr>
              <w:t>Temperature</w:t>
            </w:r>
          </w:p>
        </w:tc>
        <w:tc>
          <w:tcPr>
            <w:tcW w:w="3300" w:type="dxa"/>
            <w:tcMar>
              <w:top w:w="70" w:type="dxa"/>
              <w:left w:w="110" w:type="dxa"/>
              <w:bottom w:w="70" w:type="dxa"/>
              <w:right w:w="110" w:type="dxa"/>
            </w:tcMar>
          </w:tcPr>
          <w:p w14:paraId="5CEE29B0" w14:textId="77777777" w:rsidR="00DD4A2A" w:rsidRDefault="00000000">
            <w:pPr>
              <w:spacing w:before="60" w:after="60"/>
            </w:pPr>
            <w:r>
              <w:rPr>
                <w:color w:val="000000"/>
                <w:sz w:val="19"/>
                <w:szCs w:val="19"/>
              </w:rPr>
              <w:t>Minimum, normal and maximum source temperature?</w:t>
            </w:r>
          </w:p>
        </w:tc>
        <w:tc>
          <w:tcPr>
            <w:tcW w:w="4160" w:type="dxa"/>
            <w:tcMar>
              <w:top w:w="70" w:type="dxa"/>
              <w:left w:w="110" w:type="dxa"/>
              <w:bottom w:w="70" w:type="dxa"/>
              <w:right w:w="110" w:type="dxa"/>
            </w:tcMar>
          </w:tcPr>
          <w:p w14:paraId="37C22E83" w14:textId="77777777" w:rsidR="00DD4A2A" w:rsidRDefault="00DD4A2A">
            <w:pPr>
              <w:spacing w:before="60" w:after="60"/>
            </w:pPr>
          </w:p>
        </w:tc>
      </w:tr>
      <w:tr w:rsidR="00DD4A2A" w14:paraId="60D179A9" w14:textId="77777777">
        <w:tblPrEx>
          <w:tblCellMar>
            <w:top w:w="0" w:type="dxa"/>
            <w:bottom w:w="0" w:type="dxa"/>
          </w:tblCellMar>
        </w:tblPrEx>
        <w:tc>
          <w:tcPr>
            <w:tcW w:w="1900" w:type="dxa"/>
            <w:shd w:val="clear" w:color="auto" w:fill="F7F7F7"/>
            <w:tcMar>
              <w:top w:w="70" w:type="dxa"/>
              <w:left w:w="110" w:type="dxa"/>
              <w:bottom w:w="70" w:type="dxa"/>
              <w:right w:w="110" w:type="dxa"/>
            </w:tcMar>
          </w:tcPr>
          <w:p w14:paraId="3D337F29" w14:textId="77777777" w:rsidR="00DD4A2A" w:rsidRDefault="00000000">
            <w:pPr>
              <w:spacing w:before="60" w:after="60"/>
            </w:pPr>
            <w:r>
              <w:rPr>
                <w:color w:val="000000"/>
                <w:sz w:val="19"/>
                <w:szCs w:val="19"/>
              </w:rPr>
              <w:t>Capacity</w:t>
            </w:r>
          </w:p>
        </w:tc>
        <w:tc>
          <w:tcPr>
            <w:tcW w:w="3300" w:type="dxa"/>
            <w:shd w:val="clear" w:color="auto" w:fill="F7F7F7"/>
            <w:tcMar>
              <w:top w:w="70" w:type="dxa"/>
              <w:left w:w="110" w:type="dxa"/>
              <w:bottom w:w="70" w:type="dxa"/>
              <w:right w:w="110" w:type="dxa"/>
            </w:tcMar>
          </w:tcPr>
          <w:p w14:paraId="7BA21811" w14:textId="77777777" w:rsidR="00DD4A2A" w:rsidRDefault="00000000">
            <w:pPr>
              <w:spacing w:before="60" w:after="60"/>
            </w:pPr>
            <w:r>
              <w:rPr>
                <w:color w:val="000000"/>
                <w:sz w:val="19"/>
                <w:szCs w:val="19"/>
              </w:rPr>
              <w:t>Recoverable kW or MW? Annual MWh?</w:t>
            </w:r>
          </w:p>
        </w:tc>
        <w:tc>
          <w:tcPr>
            <w:tcW w:w="4160" w:type="dxa"/>
            <w:shd w:val="clear" w:color="auto" w:fill="F7F7F7"/>
            <w:tcMar>
              <w:top w:w="70" w:type="dxa"/>
              <w:left w:w="110" w:type="dxa"/>
              <w:bottom w:w="70" w:type="dxa"/>
              <w:right w:w="110" w:type="dxa"/>
            </w:tcMar>
          </w:tcPr>
          <w:p w14:paraId="14822BA8" w14:textId="77777777" w:rsidR="00DD4A2A" w:rsidRDefault="00DD4A2A">
            <w:pPr>
              <w:spacing w:before="60" w:after="60"/>
            </w:pPr>
          </w:p>
        </w:tc>
      </w:tr>
      <w:tr w:rsidR="00DD4A2A" w14:paraId="51E9170C" w14:textId="77777777">
        <w:tblPrEx>
          <w:tblCellMar>
            <w:top w:w="0" w:type="dxa"/>
            <w:bottom w:w="0" w:type="dxa"/>
          </w:tblCellMar>
        </w:tblPrEx>
        <w:tc>
          <w:tcPr>
            <w:tcW w:w="1900" w:type="dxa"/>
            <w:tcMar>
              <w:top w:w="70" w:type="dxa"/>
              <w:left w:w="110" w:type="dxa"/>
              <w:bottom w:w="70" w:type="dxa"/>
              <w:right w:w="110" w:type="dxa"/>
            </w:tcMar>
          </w:tcPr>
          <w:p w14:paraId="5F3539FC" w14:textId="77777777" w:rsidR="00DD4A2A" w:rsidRDefault="00000000">
            <w:pPr>
              <w:spacing w:before="60" w:after="60"/>
            </w:pPr>
            <w:r>
              <w:rPr>
                <w:color w:val="000000"/>
                <w:sz w:val="19"/>
                <w:szCs w:val="19"/>
              </w:rPr>
              <w:t>Availability</w:t>
            </w:r>
          </w:p>
        </w:tc>
        <w:tc>
          <w:tcPr>
            <w:tcW w:w="3300" w:type="dxa"/>
            <w:tcMar>
              <w:top w:w="70" w:type="dxa"/>
              <w:left w:w="110" w:type="dxa"/>
              <w:bottom w:w="70" w:type="dxa"/>
              <w:right w:w="110" w:type="dxa"/>
            </w:tcMar>
          </w:tcPr>
          <w:p w14:paraId="17FE607A" w14:textId="77777777" w:rsidR="00DD4A2A" w:rsidRDefault="00000000">
            <w:pPr>
              <w:spacing w:before="60" w:after="60"/>
            </w:pPr>
            <w:r>
              <w:rPr>
                <w:color w:val="000000"/>
                <w:sz w:val="19"/>
                <w:szCs w:val="19"/>
              </w:rPr>
              <w:t>Hours per day, days per year and seasonal pattern?</w:t>
            </w:r>
          </w:p>
        </w:tc>
        <w:tc>
          <w:tcPr>
            <w:tcW w:w="4160" w:type="dxa"/>
            <w:tcMar>
              <w:top w:w="70" w:type="dxa"/>
              <w:left w:w="110" w:type="dxa"/>
              <w:bottom w:w="70" w:type="dxa"/>
              <w:right w:w="110" w:type="dxa"/>
            </w:tcMar>
          </w:tcPr>
          <w:p w14:paraId="14C7D954" w14:textId="77777777" w:rsidR="00DD4A2A" w:rsidRDefault="00DD4A2A">
            <w:pPr>
              <w:spacing w:before="60" w:after="60"/>
            </w:pPr>
          </w:p>
        </w:tc>
      </w:tr>
      <w:tr w:rsidR="00DD4A2A" w14:paraId="3B4880D3" w14:textId="77777777">
        <w:tblPrEx>
          <w:tblCellMar>
            <w:top w:w="0" w:type="dxa"/>
            <w:bottom w:w="0" w:type="dxa"/>
          </w:tblCellMar>
        </w:tblPrEx>
        <w:tc>
          <w:tcPr>
            <w:tcW w:w="1900" w:type="dxa"/>
            <w:shd w:val="clear" w:color="auto" w:fill="F7F7F7"/>
            <w:tcMar>
              <w:top w:w="70" w:type="dxa"/>
              <w:left w:w="110" w:type="dxa"/>
              <w:bottom w:w="70" w:type="dxa"/>
              <w:right w:w="110" w:type="dxa"/>
            </w:tcMar>
          </w:tcPr>
          <w:p w14:paraId="762615A7" w14:textId="77777777" w:rsidR="00DD4A2A" w:rsidRDefault="00000000">
            <w:pPr>
              <w:spacing w:before="60" w:after="60"/>
            </w:pPr>
            <w:r>
              <w:rPr>
                <w:color w:val="000000"/>
                <w:sz w:val="19"/>
                <w:szCs w:val="19"/>
              </w:rPr>
              <w:t>Demand match</w:t>
            </w:r>
          </w:p>
        </w:tc>
        <w:tc>
          <w:tcPr>
            <w:tcW w:w="3300" w:type="dxa"/>
            <w:shd w:val="clear" w:color="auto" w:fill="F7F7F7"/>
            <w:tcMar>
              <w:top w:w="70" w:type="dxa"/>
              <w:left w:w="110" w:type="dxa"/>
              <w:bottom w:w="70" w:type="dxa"/>
              <w:right w:w="110" w:type="dxa"/>
            </w:tcMar>
          </w:tcPr>
          <w:p w14:paraId="2E198FE5" w14:textId="77777777" w:rsidR="00DD4A2A" w:rsidRDefault="00000000">
            <w:pPr>
              <w:spacing w:before="60" w:after="60"/>
            </w:pPr>
            <w:r>
              <w:rPr>
                <w:color w:val="000000"/>
                <w:sz w:val="19"/>
                <w:szCs w:val="19"/>
              </w:rPr>
              <w:t>Is network demand present when the source operates?</w:t>
            </w:r>
          </w:p>
        </w:tc>
        <w:tc>
          <w:tcPr>
            <w:tcW w:w="4160" w:type="dxa"/>
            <w:shd w:val="clear" w:color="auto" w:fill="F7F7F7"/>
            <w:tcMar>
              <w:top w:w="70" w:type="dxa"/>
              <w:left w:w="110" w:type="dxa"/>
              <w:bottom w:w="70" w:type="dxa"/>
              <w:right w:w="110" w:type="dxa"/>
            </w:tcMar>
          </w:tcPr>
          <w:p w14:paraId="25B21125" w14:textId="77777777" w:rsidR="00DD4A2A" w:rsidRDefault="00DD4A2A">
            <w:pPr>
              <w:spacing w:before="60" w:after="60"/>
            </w:pPr>
          </w:p>
        </w:tc>
      </w:tr>
      <w:tr w:rsidR="00DD4A2A" w14:paraId="5E0AAE80" w14:textId="77777777">
        <w:tblPrEx>
          <w:tblCellMar>
            <w:top w:w="0" w:type="dxa"/>
            <w:bottom w:w="0" w:type="dxa"/>
          </w:tblCellMar>
        </w:tblPrEx>
        <w:tc>
          <w:tcPr>
            <w:tcW w:w="1900" w:type="dxa"/>
            <w:tcMar>
              <w:top w:w="70" w:type="dxa"/>
              <w:left w:w="110" w:type="dxa"/>
              <w:bottom w:w="70" w:type="dxa"/>
              <w:right w:w="110" w:type="dxa"/>
            </w:tcMar>
          </w:tcPr>
          <w:p w14:paraId="6782E3F5" w14:textId="77777777" w:rsidR="00DD4A2A" w:rsidRDefault="00000000">
            <w:pPr>
              <w:spacing w:before="60" w:after="60"/>
            </w:pPr>
            <w:r>
              <w:rPr>
                <w:color w:val="000000"/>
                <w:sz w:val="19"/>
                <w:szCs w:val="19"/>
              </w:rPr>
              <w:t>Distance</w:t>
            </w:r>
          </w:p>
        </w:tc>
        <w:tc>
          <w:tcPr>
            <w:tcW w:w="3300" w:type="dxa"/>
            <w:tcMar>
              <w:top w:w="70" w:type="dxa"/>
              <w:left w:w="110" w:type="dxa"/>
              <w:bottom w:w="70" w:type="dxa"/>
              <w:right w:w="110" w:type="dxa"/>
            </w:tcMar>
          </w:tcPr>
          <w:p w14:paraId="23702EE2" w14:textId="77777777" w:rsidR="00DD4A2A" w:rsidRDefault="00000000">
            <w:pPr>
              <w:spacing w:before="60" w:after="60"/>
            </w:pPr>
            <w:r>
              <w:rPr>
                <w:color w:val="000000"/>
                <w:sz w:val="19"/>
                <w:szCs w:val="19"/>
              </w:rPr>
              <w:t>Pipe length, route and elevation?</w:t>
            </w:r>
          </w:p>
        </w:tc>
        <w:tc>
          <w:tcPr>
            <w:tcW w:w="4160" w:type="dxa"/>
            <w:tcMar>
              <w:top w:w="70" w:type="dxa"/>
              <w:left w:w="110" w:type="dxa"/>
              <w:bottom w:w="70" w:type="dxa"/>
              <w:right w:w="110" w:type="dxa"/>
            </w:tcMar>
          </w:tcPr>
          <w:p w14:paraId="21C357C4" w14:textId="77777777" w:rsidR="00DD4A2A" w:rsidRDefault="00DD4A2A">
            <w:pPr>
              <w:spacing w:before="60" w:after="60"/>
            </w:pPr>
          </w:p>
        </w:tc>
      </w:tr>
      <w:tr w:rsidR="00DD4A2A" w14:paraId="58965CCF" w14:textId="77777777">
        <w:tblPrEx>
          <w:tblCellMar>
            <w:top w:w="0" w:type="dxa"/>
            <w:bottom w:w="0" w:type="dxa"/>
          </w:tblCellMar>
        </w:tblPrEx>
        <w:tc>
          <w:tcPr>
            <w:tcW w:w="1900" w:type="dxa"/>
            <w:shd w:val="clear" w:color="auto" w:fill="F7F7F7"/>
            <w:tcMar>
              <w:top w:w="70" w:type="dxa"/>
              <w:left w:w="110" w:type="dxa"/>
              <w:bottom w:w="70" w:type="dxa"/>
              <w:right w:w="110" w:type="dxa"/>
            </w:tcMar>
          </w:tcPr>
          <w:p w14:paraId="5AD55C75" w14:textId="77777777" w:rsidR="00DD4A2A" w:rsidRDefault="00000000">
            <w:pPr>
              <w:spacing w:before="60" w:after="60"/>
            </w:pPr>
            <w:r>
              <w:rPr>
                <w:color w:val="000000"/>
                <w:sz w:val="19"/>
                <w:szCs w:val="19"/>
              </w:rPr>
              <w:t>Reliability</w:t>
            </w:r>
          </w:p>
        </w:tc>
        <w:tc>
          <w:tcPr>
            <w:tcW w:w="3300" w:type="dxa"/>
            <w:shd w:val="clear" w:color="auto" w:fill="F7F7F7"/>
            <w:tcMar>
              <w:top w:w="70" w:type="dxa"/>
              <w:left w:w="110" w:type="dxa"/>
              <w:bottom w:w="70" w:type="dxa"/>
              <w:right w:w="110" w:type="dxa"/>
            </w:tcMar>
          </w:tcPr>
          <w:p w14:paraId="4648ED4A" w14:textId="77777777" w:rsidR="00DD4A2A" w:rsidRDefault="00000000">
            <w:pPr>
              <w:spacing w:before="60" w:after="60"/>
            </w:pPr>
            <w:r>
              <w:rPr>
                <w:color w:val="000000"/>
                <w:sz w:val="19"/>
                <w:szCs w:val="19"/>
              </w:rPr>
              <w:t>Planned shutdowns, process variability and expected site lifetime?</w:t>
            </w:r>
          </w:p>
        </w:tc>
        <w:tc>
          <w:tcPr>
            <w:tcW w:w="4160" w:type="dxa"/>
            <w:shd w:val="clear" w:color="auto" w:fill="F7F7F7"/>
            <w:tcMar>
              <w:top w:w="70" w:type="dxa"/>
              <w:left w:w="110" w:type="dxa"/>
              <w:bottom w:w="70" w:type="dxa"/>
              <w:right w:w="110" w:type="dxa"/>
            </w:tcMar>
          </w:tcPr>
          <w:p w14:paraId="76C4023A" w14:textId="77777777" w:rsidR="00DD4A2A" w:rsidRDefault="00DD4A2A">
            <w:pPr>
              <w:spacing w:before="60" w:after="60"/>
            </w:pPr>
          </w:p>
        </w:tc>
      </w:tr>
      <w:tr w:rsidR="00DD4A2A" w14:paraId="1B614F0A" w14:textId="77777777">
        <w:tblPrEx>
          <w:tblCellMar>
            <w:top w:w="0" w:type="dxa"/>
            <w:bottom w:w="0" w:type="dxa"/>
          </w:tblCellMar>
        </w:tblPrEx>
        <w:tc>
          <w:tcPr>
            <w:tcW w:w="1900" w:type="dxa"/>
            <w:tcMar>
              <w:top w:w="70" w:type="dxa"/>
              <w:left w:w="110" w:type="dxa"/>
              <w:bottom w:w="70" w:type="dxa"/>
              <w:right w:w="110" w:type="dxa"/>
            </w:tcMar>
          </w:tcPr>
          <w:p w14:paraId="1B736737" w14:textId="77777777" w:rsidR="00DD4A2A" w:rsidRDefault="00000000">
            <w:pPr>
              <w:spacing w:before="60" w:after="60"/>
            </w:pPr>
            <w:r>
              <w:rPr>
                <w:color w:val="000000"/>
                <w:sz w:val="19"/>
                <w:szCs w:val="19"/>
              </w:rPr>
              <w:t>Heat quality</w:t>
            </w:r>
          </w:p>
        </w:tc>
        <w:tc>
          <w:tcPr>
            <w:tcW w:w="3300" w:type="dxa"/>
            <w:tcMar>
              <w:top w:w="70" w:type="dxa"/>
              <w:left w:w="110" w:type="dxa"/>
              <w:bottom w:w="70" w:type="dxa"/>
              <w:right w:w="110" w:type="dxa"/>
            </w:tcMar>
          </w:tcPr>
          <w:p w14:paraId="354B5FAE" w14:textId="77777777" w:rsidR="00DD4A2A" w:rsidRDefault="00000000">
            <w:pPr>
              <w:spacing w:before="60" w:after="60"/>
            </w:pPr>
            <w:r>
              <w:rPr>
                <w:color w:val="000000"/>
                <w:sz w:val="19"/>
                <w:szCs w:val="19"/>
              </w:rPr>
              <w:t>Clean water, contaminated water, air or process gas?</w:t>
            </w:r>
          </w:p>
        </w:tc>
        <w:tc>
          <w:tcPr>
            <w:tcW w:w="4160" w:type="dxa"/>
            <w:tcMar>
              <w:top w:w="70" w:type="dxa"/>
              <w:left w:w="110" w:type="dxa"/>
              <w:bottom w:w="70" w:type="dxa"/>
              <w:right w:w="110" w:type="dxa"/>
            </w:tcMar>
          </w:tcPr>
          <w:p w14:paraId="27A2609E" w14:textId="77777777" w:rsidR="00DD4A2A" w:rsidRDefault="00DD4A2A">
            <w:pPr>
              <w:spacing w:before="60" w:after="60"/>
            </w:pPr>
          </w:p>
        </w:tc>
      </w:tr>
      <w:tr w:rsidR="00DD4A2A" w14:paraId="0C99260F" w14:textId="77777777">
        <w:tblPrEx>
          <w:tblCellMar>
            <w:top w:w="0" w:type="dxa"/>
            <w:bottom w:w="0" w:type="dxa"/>
          </w:tblCellMar>
        </w:tblPrEx>
        <w:tc>
          <w:tcPr>
            <w:tcW w:w="1900" w:type="dxa"/>
            <w:shd w:val="clear" w:color="auto" w:fill="F7F7F7"/>
            <w:tcMar>
              <w:top w:w="70" w:type="dxa"/>
              <w:left w:w="110" w:type="dxa"/>
              <w:bottom w:w="70" w:type="dxa"/>
              <w:right w:w="110" w:type="dxa"/>
            </w:tcMar>
          </w:tcPr>
          <w:p w14:paraId="7F21EA9A" w14:textId="77777777" w:rsidR="00DD4A2A" w:rsidRDefault="00000000">
            <w:pPr>
              <w:spacing w:before="60" w:after="60"/>
            </w:pPr>
            <w:r>
              <w:rPr>
                <w:color w:val="000000"/>
                <w:sz w:val="19"/>
                <w:szCs w:val="19"/>
              </w:rPr>
              <w:t>Integration need</w:t>
            </w:r>
          </w:p>
        </w:tc>
        <w:tc>
          <w:tcPr>
            <w:tcW w:w="3300" w:type="dxa"/>
            <w:shd w:val="clear" w:color="auto" w:fill="F7F7F7"/>
            <w:tcMar>
              <w:top w:w="70" w:type="dxa"/>
              <w:left w:w="110" w:type="dxa"/>
              <w:bottom w:w="70" w:type="dxa"/>
              <w:right w:w="110" w:type="dxa"/>
            </w:tcMar>
          </w:tcPr>
          <w:p w14:paraId="53320A15" w14:textId="77777777" w:rsidR="00DD4A2A" w:rsidRDefault="00000000">
            <w:pPr>
              <w:spacing w:before="60" w:after="60"/>
            </w:pPr>
            <w:r>
              <w:rPr>
                <w:color w:val="000000"/>
                <w:sz w:val="19"/>
                <w:szCs w:val="19"/>
              </w:rPr>
              <w:t>Heat exchanger, heat pump, storage or backup?</w:t>
            </w:r>
          </w:p>
        </w:tc>
        <w:tc>
          <w:tcPr>
            <w:tcW w:w="4160" w:type="dxa"/>
            <w:shd w:val="clear" w:color="auto" w:fill="F7F7F7"/>
            <w:tcMar>
              <w:top w:w="70" w:type="dxa"/>
              <w:left w:w="110" w:type="dxa"/>
              <w:bottom w:w="70" w:type="dxa"/>
              <w:right w:w="110" w:type="dxa"/>
            </w:tcMar>
          </w:tcPr>
          <w:p w14:paraId="41B9B673" w14:textId="77777777" w:rsidR="00DD4A2A" w:rsidRDefault="00DD4A2A">
            <w:pPr>
              <w:spacing w:before="60" w:after="60"/>
            </w:pPr>
          </w:p>
        </w:tc>
      </w:tr>
      <w:tr w:rsidR="00DD4A2A" w14:paraId="7033BEF9" w14:textId="77777777">
        <w:tblPrEx>
          <w:tblCellMar>
            <w:top w:w="0" w:type="dxa"/>
            <w:bottom w:w="0" w:type="dxa"/>
          </w:tblCellMar>
        </w:tblPrEx>
        <w:tc>
          <w:tcPr>
            <w:tcW w:w="1900" w:type="dxa"/>
            <w:tcMar>
              <w:top w:w="70" w:type="dxa"/>
              <w:left w:w="110" w:type="dxa"/>
              <w:bottom w:w="70" w:type="dxa"/>
              <w:right w:w="110" w:type="dxa"/>
            </w:tcMar>
          </w:tcPr>
          <w:p w14:paraId="6A55BD7A" w14:textId="77777777" w:rsidR="00DD4A2A" w:rsidRDefault="00000000">
            <w:pPr>
              <w:spacing w:before="60" w:after="60"/>
            </w:pPr>
            <w:r>
              <w:rPr>
                <w:color w:val="000000"/>
                <w:sz w:val="19"/>
                <w:szCs w:val="19"/>
              </w:rPr>
              <w:t>Carbon benefit</w:t>
            </w:r>
          </w:p>
        </w:tc>
        <w:tc>
          <w:tcPr>
            <w:tcW w:w="3300" w:type="dxa"/>
            <w:tcMar>
              <w:top w:w="70" w:type="dxa"/>
              <w:left w:w="110" w:type="dxa"/>
              <w:bottom w:w="70" w:type="dxa"/>
              <w:right w:w="110" w:type="dxa"/>
            </w:tcMar>
          </w:tcPr>
          <w:p w14:paraId="7652DBB7" w14:textId="77777777" w:rsidR="00DD4A2A" w:rsidRDefault="00000000">
            <w:pPr>
              <w:spacing w:before="60" w:after="60"/>
            </w:pPr>
            <w:r>
              <w:rPr>
                <w:color w:val="000000"/>
                <w:sz w:val="19"/>
                <w:szCs w:val="19"/>
              </w:rPr>
              <w:t>Which existing heat source would be displaced?</w:t>
            </w:r>
          </w:p>
        </w:tc>
        <w:tc>
          <w:tcPr>
            <w:tcW w:w="4160" w:type="dxa"/>
            <w:tcMar>
              <w:top w:w="70" w:type="dxa"/>
              <w:left w:w="110" w:type="dxa"/>
              <w:bottom w:w="70" w:type="dxa"/>
              <w:right w:w="110" w:type="dxa"/>
            </w:tcMar>
          </w:tcPr>
          <w:p w14:paraId="63C3F8FC" w14:textId="77777777" w:rsidR="00DD4A2A" w:rsidRDefault="00DD4A2A">
            <w:pPr>
              <w:spacing w:before="60" w:after="60"/>
            </w:pPr>
          </w:p>
        </w:tc>
      </w:tr>
      <w:tr w:rsidR="00DD4A2A" w14:paraId="5B5EBC89" w14:textId="77777777">
        <w:tblPrEx>
          <w:tblCellMar>
            <w:top w:w="0" w:type="dxa"/>
            <w:bottom w:w="0" w:type="dxa"/>
          </w:tblCellMar>
        </w:tblPrEx>
        <w:tc>
          <w:tcPr>
            <w:tcW w:w="1900" w:type="dxa"/>
            <w:shd w:val="clear" w:color="auto" w:fill="F7F7F7"/>
            <w:tcMar>
              <w:top w:w="70" w:type="dxa"/>
              <w:left w:w="110" w:type="dxa"/>
              <w:bottom w:w="70" w:type="dxa"/>
              <w:right w:w="110" w:type="dxa"/>
            </w:tcMar>
          </w:tcPr>
          <w:p w14:paraId="0C325816" w14:textId="77777777" w:rsidR="00DD4A2A" w:rsidRDefault="00000000">
            <w:pPr>
              <w:spacing w:before="60" w:after="60"/>
            </w:pPr>
            <w:r>
              <w:rPr>
                <w:color w:val="000000"/>
                <w:sz w:val="19"/>
                <w:szCs w:val="19"/>
              </w:rPr>
              <w:t>Commercial interface</w:t>
            </w:r>
          </w:p>
        </w:tc>
        <w:tc>
          <w:tcPr>
            <w:tcW w:w="3300" w:type="dxa"/>
            <w:shd w:val="clear" w:color="auto" w:fill="F7F7F7"/>
            <w:tcMar>
              <w:top w:w="70" w:type="dxa"/>
              <w:left w:w="110" w:type="dxa"/>
              <w:bottom w:w="70" w:type="dxa"/>
              <w:right w:w="110" w:type="dxa"/>
            </w:tcMar>
          </w:tcPr>
          <w:p w14:paraId="026A00C3" w14:textId="77777777" w:rsidR="00DD4A2A" w:rsidRDefault="00000000">
            <w:pPr>
              <w:spacing w:before="60" w:after="60"/>
            </w:pPr>
            <w:r>
              <w:rPr>
                <w:color w:val="000000"/>
                <w:sz w:val="19"/>
                <w:szCs w:val="19"/>
              </w:rPr>
              <w:t>Ownership, pricing, guarantees and maintenance responsibility?</w:t>
            </w:r>
          </w:p>
        </w:tc>
        <w:tc>
          <w:tcPr>
            <w:tcW w:w="4160" w:type="dxa"/>
            <w:shd w:val="clear" w:color="auto" w:fill="F7F7F7"/>
            <w:tcMar>
              <w:top w:w="70" w:type="dxa"/>
              <w:left w:w="110" w:type="dxa"/>
              <w:bottom w:w="70" w:type="dxa"/>
              <w:right w:w="110" w:type="dxa"/>
            </w:tcMar>
          </w:tcPr>
          <w:p w14:paraId="37ABF83B" w14:textId="77777777" w:rsidR="00DD4A2A" w:rsidRDefault="00DD4A2A">
            <w:pPr>
              <w:spacing w:before="60" w:after="60"/>
            </w:pPr>
          </w:p>
        </w:tc>
      </w:tr>
      <w:tr w:rsidR="00DD4A2A" w14:paraId="4526F45E" w14:textId="77777777">
        <w:tblPrEx>
          <w:tblCellMar>
            <w:top w:w="0" w:type="dxa"/>
            <w:bottom w:w="0" w:type="dxa"/>
          </w:tblCellMar>
        </w:tblPrEx>
        <w:tc>
          <w:tcPr>
            <w:tcW w:w="1900" w:type="dxa"/>
            <w:tcMar>
              <w:top w:w="70" w:type="dxa"/>
              <w:left w:w="110" w:type="dxa"/>
              <w:bottom w:w="70" w:type="dxa"/>
              <w:right w:w="110" w:type="dxa"/>
            </w:tcMar>
          </w:tcPr>
          <w:p w14:paraId="5C73C117" w14:textId="77777777" w:rsidR="00DD4A2A" w:rsidRDefault="00000000">
            <w:pPr>
              <w:spacing w:before="60" w:after="60"/>
            </w:pPr>
            <w:r>
              <w:rPr>
                <w:color w:val="000000"/>
                <w:sz w:val="19"/>
                <w:szCs w:val="19"/>
              </w:rPr>
              <w:t>Economic potential</w:t>
            </w:r>
          </w:p>
        </w:tc>
        <w:tc>
          <w:tcPr>
            <w:tcW w:w="3300" w:type="dxa"/>
            <w:tcMar>
              <w:top w:w="70" w:type="dxa"/>
              <w:left w:w="110" w:type="dxa"/>
              <w:bottom w:w="70" w:type="dxa"/>
              <w:right w:w="110" w:type="dxa"/>
            </w:tcMar>
          </w:tcPr>
          <w:p w14:paraId="5FC369B8" w14:textId="77777777" w:rsidR="00DD4A2A" w:rsidRDefault="00000000">
            <w:pPr>
              <w:spacing w:before="60" w:after="60"/>
            </w:pPr>
            <w:r>
              <w:rPr>
                <w:color w:val="000000"/>
                <w:sz w:val="19"/>
                <w:szCs w:val="19"/>
              </w:rPr>
              <w:t>Is recovery likely to be economically viable?</w:t>
            </w:r>
          </w:p>
        </w:tc>
        <w:tc>
          <w:tcPr>
            <w:tcW w:w="4160" w:type="dxa"/>
            <w:tcMar>
              <w:top w:w="70" w:type="dxa"/>
              <w:left w:w="110" w:type="dxa"/>
              <w:bottom w:w="70" w:type="dxa"/>
              <w:right w:w="110" w:type="dxa"/>
            </w:tcMar>
          </w:tcPr>
          <w:p w14:paraId="66BB93EE" w14:textId="77777777" w:rsidR="00DD4A2A" w:rsidRDefault="00DD4A2A">
            <w:pPr>
              <w:spacing w:before="60" w:after="60"/>
            </w:pPr>
          </w:p>
        </w:tc>
      </w:tr>
    </w:tbl>
    <w:p w14:paraId="02798B00" w14:textId="77777777" w:rsidR="00DD4A2A" w:rsidRDefault="00000000">
      <w:r>
        <w:br w:type="page"/>
      </w:r>
    </w:p>
    <w:p w14:paraId="0BD6321B" w14:textId="77777777" w:rsidR="00DD4A2A" w:rsidRDefault="00000000">
      <w:pPr>
        <w:spacing w:before="200" w:after="90"/>
      </w:pPr>
      <w:r>
        <w:rPr>
          <w:b/>
          <w:bCs/>
          <w:color w:val="1F4E79"/>
          <w:sz w:val="23"/>
          <w:szCs w:val="23"/>
        </w:rPr>
        <w:lastRenderedPageBreak/>
        <w:t>Your feasibility opinion should cover</w:t>
      </w:r>
    </w:p>
    <w:p w14:paraId="334CE4A4" w14:textId="77777777" w:rsidR="00DD4A2A" w:rsidRDefault="00000000">
      <w:pPr>
        <w:pStyle w:val="ListParagraph"/>
        <w:numPr>
          <w:ilvl w:val="0"/>
          <w:numId w:val="2"/>
        </w:numPr>
        <w:spacing w:after="60"/>
      </w:pPr>
      <w:r>
        <w:t>What the site is and what heat it rejects.</w:t>
      </w:r>
    </w:p>
    <w:p w14:paraId="27EC4634" w14:textId="77777777" w:rsidR="00DD4A2A" w:rsidRDefault="00000000">
      <w:pPr>
        <w:pStyle w:val="ListParagraph"/>
        <w:numPr>
          <w:ilvl w:val="0"/>
          <w:numId w:val="2"/>
        </w:numPr>
        <w:spacing w:after="60"/>
      </w:pPr>
      <w:r>
        <w:t>Whether the temperature would allow direct use or would need a heat pump, and why.</w:t>
      </w:r>
    </w:p>
    <w:p w14:paraId="2E4E134B" w14:textId="77777777" w:rsidR="00DD4A2A" w:rsidRDefault="00000000">
      <w:pPr>
        <w:pStyle w:val="ListParagraph"/>
        <w:numPr>
          <w:ilvl w:val="0"/>
          <w:numId w:val="2"/>
        </w:numPr>
        <w:spacing w:after="60"/>
      </w:pPr>
      <w:r>
        <w:t>Whether the heat is available when it would be needed.</w:t>
      </w:r>
    </w:p>
    <w:p w14:paraId="0446F0A4" w14:textId="77777777" w:rsidR="00DD4A2A" w:rsidRDefault="00000000">
      <w:pPr>
        <w:pStyle w:val="ListParagraph"/>
        <w:numPr>
          <w:ilvl w:val="0"/>
          <w:numId w:val="2"/>
        </w:numPr>
        <w:spacing w:after="60"/>
      </w:pPr>
      <w:r>
        <w:t>What you could not find out, and what you would need to ask next.</w:t>
      </w:r>
    </w:p>
    <w:p w14:paraId="308A6AE1" w14:textId="77777777" w:rsidR="00DD4A2A" w:rsidRDefault="00000000">
      <w:pPr>
        <w:pStyle w:val="ListParagraph"/>
        <w:numPr>
          <w:ilvl w:val="0"/>
          <w:numId w:val="2"/>
        </w:numPr>
        <w:spacing w:after="60"/>
      </w:pPr>
      <w:r>
        <w:t>Your conclusion: worth investigating further, not worth it, or cannot tell yet.</w:t>
      </w:r>
    </w:p>
    <w:p w14:paraId="49330AC6" w14:textId="77777777" w:rsidR="00DD4A2A" w:rsidRDefault="00000000">
      <w:pPr>
        <w:spacing w:before="200" w:after="90"/>
      </w:pPr>
      <w:r>
        <w:rPr>
          <w:b/>
          <w:bCs/>
          <w:color w:val="1F4E79"/>
          <w:sz w:val="23"/>
          <w:szCs w:val="23"/>
        </w:rPr>
        <w:t>How your work will be assessed</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3200"/>
        <w:gridCol w:w="6160"/>
      </w:tblGrid>
      <w:tr w:rsidR="00DD4A2A" w14:paraId="7AEEDD99" w14:textId="77777777">
        <w:tblPrEx>
          <w:tblCellMar>
            <w:top w:w="0" w:type="dxa"/>
            <w:bottom w:w="0" w:type="dxa"/>
          </w:tblCellMar>
        </w:tblPrEx>
        <w:trPr>
          <w:tblHeader/>
        </w:trPr>
        <w:tc>
          <w:tcPr>
            <w:tcW w:w="3200" w:type="dxa"/>
            <w:shd w:val="clear" w:color="auto" w:fill="1F4E79"/>
            <w:tcMar>
              <w:top w:w="60" w:type="dxa"/>
              <w:left w:w="110" w:type="dxa"/>
              <w:bottom w:w="60" w:type="dxa"/>
              <w:right w:w="110" w:type="dxa"/>
            </w:tcMar>
          </w:tcPr>
          <w:p w14:paraId="463125A2" w14:textId="77777777" w:rsidR="00DD4A2A" w:rsidRDefault="00000000">
            <w:r>
              <w:rPr>
                <w:b/>
                <w:bCs/>
                <w:color w:val="FFFFFF"/>
                <w:sz w:val="19"/>
                <w:szCs w:val="19"/>
              </w:rPr>
              <w:t>Criterion</w:t>
            </w:r>
          </w:p>
        </w:tc>
        <w:tc>
          <w:tcPr>
            <w:tcW w:w="6160" w:type="dxa"/>
            <w:shd w:val="clear" w:color="auto" w:fill="1F4E79"/>
            <w:tcMar>
              <w:top w:w="60" w:type="dxa"/>
              <w:left w:w="110" w:type="dxa"/>
              <w:bottom w:w="60" w:type="dxa"/>
              <w:right w:w="110" w:type="dxa"/>
            </w:tcMar>
          </w:tcPr>
          <w:p w14:paraId="667D95F6" w14:textId="77777777" w:rsidR="00DD4A2A" w:rsidRDefault="00000000">
            <w:r>
              <w:rPr>
                <w:b/>
                <w:bCs/>
                <w:color w:val="FFFFFF"/>
                <w:sz w:val="19"/>
                <w:szCs w:val="19"/>
              </w:rPr>
              <w:t>What good looks like</w:t>
            </w:r>
          </w:p>
        </w:tc>
      </w:tr>
      <w:tr w:rsidR="00DD4A2A" w14:paraId="72EC2AF9" w14:textId="77777777">
        <w:tblPrEx>
          <w:tblCellMar>
            <w:top w:w="0" w:type="dxa"/>
            <w:bottom w:w="0" w:type="dxa"/>
          </w:tblCellMar>
        </w:tblPrEx>
        <w:tc>
          <w:tcPr>
            <w:tcW w:w="3200" w:type="dxa"/>
            <w:tcMar>
              <w:top w:w="70" w:type="dxa"/>
              <w:left w:w="110" w:type="dxa"/>
              <w:bottom w:w="70" w:type="dxa"/>
              <w:right w:w="110" w:type="dxa"/>
            </w:tcMar>
          </w:tcPr>
          <w:p w14:paraId="38B8319D" w14:textId="77777777" w:rsidR="00DD4A2A" w:rsidRDefault="00000000">
            <w:pPr>
              <w:spacing w:before="60" w:after="60"/>
            </w:pPr>
            <w:r>
              <w:rPr>
                <w:color w:val="000000"/>
                <w:sz w:val="19"/>
                <w:szCs w:val="19"/>
              </w:rPr>
              <w:t>Site choice</w:t>
            </w:r>
          </w:p>
        </w:tc>
        <w:tc>
          <w:tcPr>
            <w:tcW w:w="6160" w:type="dxa"/>
            <w:tcMar>
              <w:top w:w="70" w:type="dxa"/>
              <w:left w:w="110" w:type="dxa"/>
              <w:bottom w:w="70" w:type="dxa"/>
              <w:right w:w="110" w:type="dxa"/>
            </w:tcMar>
          </w:tcPr>
          <w:p w14:paraId="0D5437C5" w14:textId="77777777" w:rsidR="00DD4A2A" w:rsidRDefault="00000000">
            <w:pPr>
              <w:spacing w:before="60" w:after="60"/>
            </w:pPr>
            <w:r>
              <w:rPr>
                <w:color w:val="000000"/>
                <w:sz w:val="19"/>
                <w:szCs w:val="19"/>
              </w:rPr>
              <w:t>A real, local, plausible site with a genuine heat rejection route.</w:t>
            </w:r>
          </w:p>
        </w:tc>
      </w:tr>
      <w:tr w:rsidR="00DD4A2A" w14:paraId="7774CF26" w14:textId="77777777">
        <w:tblPrEx>
          <w:tblCellMar>
            <w:top w:w="0" w:type="dxa"/>
            <w:bottom w:w="0" w:type="dxa"/>
          </w:tblCellMar>
        </w:tblPrEx>
        <w:tc>
          <w:tcPr>
            <w:tcW w:w="3200" w:type="dxa"/>
            <w:shd w:val="clear" w:color="auto" w:fill="F7F7F7"/>
            <w:tcMar>
              <w:top w:w="70" w:type="dxa"/>
              <w:left w:w="110" w:type="dxa"/>
              <w:bottom w:w="70" w:type="dxa"/>
              <w:right w:w="110" w:type="dxa"/>
            </w:tcMar>
          </w:tcPr>
          <w:p w14:paraId="69398B50" w14:textId="77777777" w:rsidR="00DD4A2A" w:rsidRDefault="00000000">
            <w:pPr>
              <w:spacing w:before="60" w:after="60"/>
            </w:pPr>
            <w:r>
              <w:rPr>
                <w:color w:val="000000"/>
                <w:sz w:val="19"/>
                <w:szCs w:val="19"/>
              </w:rPr>
              <w:t>Use of the matrix</w:t>
            </w:r>
          </w:p>
        </w:tc>
        <w:tc>
          <w:tcPr>
            <w:tcW w:w="6160" w:type="dxa"/>
            <w:shd w:val="clear" w:color="auto" w:fill="F7F7F7"/>
            <w:tcMar>
              <w:top w:w="70" w:type="dxa"/>
              <w:left w:w="110" w:type="dxa"/>
              <w:bottom w:w="70" w:type="dxa"/>
              <w:right w:w="110" w:type="dxa"/>
            </w:tcMar>
          </w:tcPr>
          <w:p w14:paraId="5FA27BD0" w14:textId="77777777" w:rsidR="00DD4A2A" w:rsidRDefault="00000000">
            <w:pPr>
              <w:spacing w:before="60" w:after="60"/>
            </w:pPr>
            <w:r>
              <w:rPr>
                <w:color w:val="000000"/>
                <w:sz w:val="19"/>
                <w:szCs w:val="19"/>
              </w:rPr>
              <w:t>All eleven criteria addressed, with gaps marked as unknown rather than guessed.</w:t>
            </w:r>
          </w:p>
        </w:tc>
      </w:tr>
      <w:tr w:rsidR="00DD4A2A" w14:paraId="76B8F1DE" w14:textId="77777777">
        <w:tblPrEx>
          <w:tblCellMar>
            <w:top w:w="0" w:type="dxa"/>
            <w:bottom w:w="0" w:type="dxa"/>
          </w:tblCellMar>
        </w:tblPrEx>
        <w:tc>
          <w:tcPr>
            <w:tcW w:w="3200" w:type="dxa"/>
            <w:tcMar>
              <w:top w:w="70" w:type="dxa"/>
              <w:left w:w="110" w:type="dxa"/>
              <w:bottom w:w="70" w:type="dxa"/>
              <w:right w:w="110" w:type="dxa"/>
            </w:tcMar>
          </w:tcPr>
          <w:p w14:paraId="573BD6EB" w14:textId="77777777" w:rsidR="00DD4A2A" w:rsidRDefault="00000000">
            <w:pPr>
              <w:spacing w:before="60" w:after="60"/>
            </w:pPr>
            <w:r>
              <w:rPr>
                <w:color w:val="000000"/>
                <w:sz w:val="19"/>
                <w:szCs w:val="19"/>
              </w:rPr>
              <w:t>Temperature reasoning</w:t>
            </w:r>
          </w:p>
        </w:tc>
        <w:tc>
          <w:tcPr>
            <w:tcW w:w="6160" w:type="dxa"/>
            <w:tcMar>
              <w:top w:w="70" w:type="dxa"/>
              <w:left w:w="110" w:type="dxa"/>
              <w:bottom w:w="70" w:type="dxa"/>
              <w:right w:w="110" w:type="dxa"/>
            </w:tcMar>
          </w:tcPr>
          <w:p w14:paraId="2DB0E7CA" w14:textId="77777777" w:rsidR="00DD4A2A" w:rsidRDefault="00000000">
            <w:pPr>
              <w:spacing w:before="60" w:after="60"/>
            </w:pPr>
            <w:r>
              <w:rPr>
                <w:color w:val="000000"/>
                <w:sz w:val="19"/>
                <w:szCs w:val="19"/>
              </w:rPr>
              <w:t>You reached a clear view on direct use versus heat pump, and justified it.</w:t>
            </w:r>
          </w:p>
        </w:tc>
      </w:tr>
      <w:tr w:rsidR="00DD4A2A" w14:paraId="20E304B0" w14:textId="77777777">
        <w:tblPrEx>
          <w:tblCellMar>
            <w:top w:w="0" w:type="dxa"/>
            <w:bottom w:w="0" w:type="dxa"/>
          </w:tblCellMar>
        </w:tblPrEx>
        <w:tc>
          <w:tcPr>
            <w:tcW w:w="3200" w:type="dxa"/>
            <w:shd w:val="clear" w:color="auto" w:fill="F7F7F7"/>
            <w:tcMar>
              <w:top w:w="70" w:type="dxa"/>
              <w:left w:w="110" w:type="dxa"/>
              <w:bottom w:w="70" w:type="dxa"/>
              <w:right w:w="110" w:type="dxa"/>
            </w:tcMar>
          </w:tcPr>
          <w:p w14:paraId="3023C869" w14:textId="77777777" w:rsidR="00DD4A2A" w:rsidRDefault="00000000">
            <w:pPr>
              <w:spacing w:before="60" w:after="60"/>
            </w:pPr>
            <w:r>
              <w:rPr>
                <w:color w:val="000000"/>
                <w:sz w:val="19"/>
                <w:szCs w:val="19"/>
              </w:rPr>
              <w:t>Demand match</w:t>
            </w:r>
          </w:p>
        </w:tc>
        <w:tc>
          <w:tcPr>
            <w:tcW w:w="6160" w:type="dxa"/>
            <w:shd w:val="clear" w:color="auto" w:fill="F7F7F7"/>
            <w:tcMar>
              <w:top w:w="70" w:type="dxa"/>
              <w:left w:w="110" w:type="dxa"/>
              <w:bottom w:w="70" w:type="dxa"/>
              <w:right w:w="110" w:type="dxa"/>
            </w:tcMar>
          </w:tcPr>
          <w:p w14:paraId="67CC3A3C" w14:textId="77777777" w:rsidR="00DD4A2A" w:rsidRDefault="00000000">
            <w:pPr>
              <w:spacing w:before="60" w:after="60"/>
            </w:pPr>
            <w:r>
              <w:rPr>
                <w:color w:val="000000"/>
                <w:sz w:val="19"/>
                <w:szCs w:val="19"/>
              </w:rPr>
              <w:t>You considered timing, not only quantity.</w:t>
            </w:r>
          </w:p>
        </w:tc>
      </w:tr>
      <w:tr w:rsidR="00DD4A2A" w14:paraId="1D193CFC" w14:textId="77777777">
        <w:tblPrEx>
          <w:tblCellMar>
            <w:top w:w="0" w:type="dxa"/>
            <w:bottom w:w="0" w:type="dxa"/>
          </w:tblCellMar>
        </w:tblPrEx>
        <w:tc>
          <w:tcPr>
            <w:tcW w:w="3200" w:type="dxa"/>
            <w:tcMar>
              <w:top w:w="70" w:type="dxa"/>
              <w:left w:w="110" w:type="dxa"/>
              <w:bottom w:w="70" w:type="dxa"/>
              <w:right w:w="110" w:type="dxa"/>
            </w:tcMar>
          </w:tcPr>
          <w:p w14:paraId="40379533" w14:textId="77777777" w:rsidR="00DD4A2A" w:rsidRDefault="00000000">
            <w:pPr>
              <w:spacing w:before="60" w:after="60"/>
            </w:pPr>
            <w:r>
              <w:rPr>
                <w:color w:val="000000"/>
                <w:sz w:val="19"/>
                <w:szCs w:val="19"/>
              </w:rPr>
              <w:t>Honest conclusion</w:t>
            </w:r>
          </w:p>
        </w:tc>
        <w:tc>
          <w:tcPr>
            <w:tcW w:w="6160" w:type="dxa"/>
            <w:tcMar>
              <w:top w:w="70" w:type="dxa"/>
              <w:left w:w="110" w:type="dxa"/>
              <w:bottom w:w="70" w:type="dxa"/>
              <w:right w:w="110" w:type="dxa"/>
            </w:tcMar>
          </w:tcPr>
          <w:p w14:paraId="2F63A763" w14:textId="77777777" w:rsidR="00DD4A2A" w:rsidRDefault="00000000">
            <w:pPr>
              <w:spacing w:before="60" w:after="60"/>
            </w:pPr>
            <w:r>
              <w:rPr>
                <w:color w:val="000000"/>
                <w:sz w:val="19"/>
                <w:szCs w:val="19"/>
              </w:rPr>
              <w:t>Your opinion follows from your findings, including where those findings were thin.</w:t>
            </w:r>
          </w:p>
        </w:tc>
      </w:tr>
      <w:tr w:rsidR="00DD4A2A" w14:paraId="15C24100" w14:textId="77777777">
        <w:tblPrEx>
          <w:tblCellMar>
            <w:top w:w="0" w:type="dxa"/>
            <w:bottom w:w="0" w:type="dxa"/>
          </w:tblCellMar>
        </w:tblPrEx>
        <w:tc>
          <w:tcPr>
            <w:tcW w:w="3200" w:type="dxa"/>
            <w:shd w:val="clear" w:color="auto" w:fill="F7F7F7"/>
            <w:tcMar>
              <w:top w:w="70" w:type="dxa"/>
              <w:left w:w="110" w:type="dxa"/>
              <w:bottom w:w="70" w:type="dxa"/>
              <w:right w:w="110" w:type="dxa"/>
            </w:tcMar>
          </w:tcPr>
          <w:p w14:paraId="6C4555FA" w14:textId="77777777" w:rsidR="00DD4A2A" w:rsidRDefault="00000000">
            <w:pPr>
              <w:spacing w:before="60" w:after="60"/>
            </w:pPr>
            <w:r>
              <w:rPr>
                <w:color w:val="000000"/>
                <w:sz w:val="19"/>
                <w:szCs w:val="19"/>
              </w:rPr>
              <w:t>Next questions</w:t>
            </w:r>
          </w:p>
        </w:tc>
        <w:tc>
          <w:tcPr>
            <w:tcW w:w="6160" w:type="dxa"/>
            <w:shd w:val="clear" w:color="auto" w:fill="F7F7F7"/>
            <w:tcMar>
              <w:top w:w="70" w:type="dxa"/>
              <w:left w:w="110" w:type="dxa"/>
              <w:bottom w:w="70" w:type="dxa"/>
              <w:right w:w="110" w:type="dxa"/>
            </w:tcMar>
          </w:tcPr>
          <w:p w14:paraId="3B004E22" w14:textId="77777777" w:rsidR="00DD4A2A" w:rsidRDefault="00000000">
            <w:pPr>
              <w:spacing w:before="60" w:after="60"/>
            </w:pPr>
            <w:r>
              <w:rPr>
                <w:color w:val="000000"/>
                <w:sz w:val="19"/>
                <w:szCs w:val="19"/>
              </w:rPr>
              <w:t>You identified what you would need to ask to take it further.</w:t>
            </w:r>
          </w:p>
        </w:tc>
      </w:tr>
    </w:tbl>
    <w:p w14:paraId="58445DE3" w14:textId="77777777" w:rsidR="00DD4A2A" w:rsidRDefault="00000000">
      <w:pPr>
        <w:spacing w:before="200" w:after="90"/>
      </w:pPr>
      <w:r>
        <w:rPr>
          <w:b/>
          <w:bCs/>
          <w:color w:val="1F4E79"/>
          <w:sz w:val="23"/>
          <w:szCs w:val="23"/>
        </w:rPr>
        <w:t>A note on what screening is for</w:t>
      </w:r>
    </w:p>
    <w:tbl>
      <w:tblPr>
        <w:tblW w:w="9360" w:type="dxa"/>
        <w:tblBorders>
          <w:top w:val="single" w:sz="8" w:space="0" w:color="BF8F00"/>
          <w:left w:val="single" w:sz="16" w:space="0" w:color="BF8F00"/>
          <w:bottom w:val="single" w:sz="8" w:space="0" w:color="BF8F00"/>
          <w:right w:val="single" w:sz="8" w:space="0" w:color="BF8F00"/>
        </w:tblBorders>
        <w:tblCellMar>
          <w:left w:w="10" w:type="dxa"/>
          <w:right w:w="10" w:type="dxa"/>
        </w:tblCellMar>
        <w:tblLook w:val="0000" w:firstRow="0" w:lastRow="0" w:firstColumn="0" w:lastColumn="0" w:noHBand="0" w:noVBand="0"/>
      </w:tblPr>
      <w:tblGrid>
        <w:gridCol w:w="9360"/>
      </w:tblGrid>
      <w:tr w:rsidR="00DD4A2A" w14:paraId="494C3247" w14:textId="77777777">
        <w:tblPrEx>
          <w:tblCellMar>
            <w:top w:w="0" w:type="dxa"/>
            <w:bottom w:w="0" w:type="dxa"/>
          </w:tblCellMar>
        </w:tblPrEx>
        <w:tc>
          <w:tcPr>
            <w:tcW w:w="9360" w:type="dxa"/>
            <w:shd w:val="clear" w:color="auto" w:fill="FFF2CC"/>
            <w:tcMar>
              <w:top w:w="140" w:type="dxa"/>
              <w:left w:w="180" w:type="dxa"/>
              <w:bottom w:w="140" w:type="dxa"/>
              <w:right w:w="180" w:type="dxa"/>
            </w:tcMar>
          </w:tcPr>
          <w:p w14:paraId="51D2B2D8" w14:textId="77777777" w:rsidR="00DD4A2A" w:rsidRDefault="00000000">
            <w:pPr>
              <w:spacing w:after="90"/>
            </w:pPr>
            <w:r>
              <w:rPr>
                <w:color w:val="000000"/>
              </w:rPr>
              <w:t>Screening is not a feasibility study. It is a first filter.</w:t>
            </w:r>
          </w:p>
          <w:p w14:paraId="1B23D918" w14:textId="77777777" w:rsidR="00DD4A2A" w:rsidRDefault="00000000">
            <w:r>
              <w:rPr>
                <w:color w:val="000000"/>
              </w:rPr>
              <w:t>A good screening result can be negative. Establishing early that a source is unsuitable saves far more than pursuing one that was never going to work. 'Not worth investigating, and here is why' is a complete and valuable answer.</w:t>
            </w:r>
          </w:p>
        </w:tc>
      </w:tr>
    </w:tbl>
    <w:p w14:paraId="0B31AF5A" w14:textId="77777777" w:rsidR="00DD4A2A" w:rsidRDefault="00000000">
      <w:pPr>
        <w:spacing w:before="200" w:after="90"/>
      </w:pPr>
      <w:r>
        <w:rPr>
          <w:b/>
          <w:bCs/>
          <w:color w:val="1F4E79"/>
          <w:sz w:val="23"/>
          <w:szCs w:val="23"/>
        </w:rPr>
        <w:t>Supervisor sign-off</w:t>
      </w:r>
    </w:p>
    <w:p w14:paraId="0C20D635" w14:textId="77777777" w:rsidR="00DD4A2A" w:rsidRDefault="00000000">
      <w:pPr>
        <w:spacing w:after="100"/>
      </w:pPr>
      <w:r>
        <w:t>To be completed by the workplace supervisor. The learner cannot be assessed on this project without a completed sign-off.</w:t>
      </w:r>
    </w:p>
    <w:p w14:paraId="62C65FCE" w14:textId="77777777" w:rsidR="00DD4A2A" w:rsidRDefault="00DD4A2A">
      <w:pPr>
        <w:spacing w:after="80"/>
      </w:pP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4600"/>
        <w:gridCol w:w="4760"/>
      </w:tblGrid>
      <w:tr w:rsidR="00DD4A2A" w14:paraId="64B0097E" w14:textId="77777777">
        <w:tblPrEx>
          <w:tblCellMar>
            <w:top w:w="0" w:type="dxa"/>
            <w:bottom w:w="0" w:type="dxa"/>
          </w:tblCellMar>
        </w:tblPrEx>
        <w:trPr>
          <w:tblHeader/>
        </w:trPr>
        <w:tc>
          <w:tcPr>
            <w:tcW w:w="4600" w:type="dxa"/>
            <w:shd w:val="clear" w:color="auto" w:fill="1F4E79"/>
            <w:tcMar>
              <w:top w:w="60" w:type="dxa"/>
              <w:left w:w="110" w:type="dxa"/>
              <w:bottom w:w="60" w:type="dxa"/>
              <w:right w:w="110" w:type="dxa"/>
            </w:tcMar>
          </w:tcPr>
          <w:p w14:paraId="6F5656A6" w14:textId="77777777" w:rsidR="00DD4A2A" w:rsidRDefault="00000000">
            <w:r>
              <w:rPr>
                <w:b/>
                <w:bCs/>
                <w:color w:val="FFFFFF"/>
                <w:sz w:val="19"/>
                <w:szCs w:val="19"/>
              </w:rPr>
              <w:t>Item</w:t>
            </w:r>
          </w:p>
        </w:tc>
        <w:tc>
          <w:tcPr>
            <w:tcW w:w="4760" w:type="dxa"/>
            <w:shd w:val="clear" w:color="auto" w:fill="1F4E79"/>
            <w:tcMar>
              <w:top w:w="60" w:type="dxa"/>
              <w:left w:w="110" w:type="dxa"/>
              <w:bottom w:w="60" w:type="dxa"/>
              <w:right w:w="110" w:type="dxa"/>
            </w:tcMar>
          </w:tcPr>
          <w:p w14:paraId="5E46FEF6" w14:textId="77777777" w:rsidR="00DD4A2A" w:rsidRDefault="00000000">
            <w:r>
              <w:rPr>
                <w:b/>
                <w:bCs/>
                <w:color w:val="FFFFFF"/>
                <w:sz w:val="19"/>
                <w:szCs w:val="19"/>
              </w:rPr>
              <w:t>Supervisor confirmation</w:t>
            </w:r>
          </w:p>
        </w:tc>
      </w:tr>
      <w:tr w:rsidR="00DD4A2A" w14:paraId="1700F6E4" w14:textId="77777777">
        <w:tblPrEx>
          <w:tblCellMar>
            <w:top w:w="0" w:type="dxa"/>
            <w:bottom w:w="0" w:type="dxa"/>
          </w:tblCellMar>
        </w:tblPrEx>
        <w:tc>
          <w:tcPr>
            <w:tcW w:w="4600" w:type="dxa"/>
            <w:tcMar>
              <w:top w:w="70" w:type="dxa"/>
              <w:left w:w="110" w:type="dxa"/>
              <w:bottom w:w="70" w:type="dxa"/>
              <w:right w:w="110" w:type="dxa"/>
            </w:tcMar>
          </w:tcPr>
          <w:p w14:paraId="506916B7" w14:textId="77777777" w:rsidR="00DD4A2A" w:rsidRDefault="00000000">
            <w:pPr>
              <w:spacing w:before="60" w:after="60"/>
            </w:pPr>
            <w:r>
              <w:rPr>
                <w:color w:val="000000"/>
                <w:sz w:val="19"/>
                <w:szCs w:val="19"/>
              </w:rPr>
              <w:t>Site agreed with supervisor</w:t>
            </w:r>
          </w:p>
        </w:tc>
        <w:tc>
          <w:tcPr>
            <w:tcW w:w="4760" w:type="dxa"/>
            <w:tcMar>
              <w:top w:w="70" w:type="dxa"/>
              <w:left w:w="110" w:type="dxa"/>
              <w:bottom w:w="70" w:type="dxa"/>
              <w:right w:w="110" w:type="dxa"/>
            </w:tcMar>
          </w:tcPr>
          <w:p w14:paraId="6A99528E" w14:textId="77777777" w:rsidR="00DD4A2A" w:rsidRDefault="00DD4A2A">
            <w:pPr>
              <w:spacing w:before="60" w:after="60"/>
            </w:pPr>
          </w:p>
        </w:tc>
      </w:tr>
      <w:tr w:rsidR="00DD4A2A" w14:paraId="2091EBC1" w14:textId="77777777">
        <w:tblPrEx>
          <w:tblCellMar>
            <w:top w:w="0" w:type="dxa"/>
            <w:bottom w:w="0" w:type="dxa"/>
          </w:tblCellMar>
        </w:tblPrEx>
        <w:tc>
          <w:tcPr>
            <w:tcW w:w="4600" w:type="dxa"/>
            <w:shd w:val="clear" w:color="auto" w:fill="F7F7F7"/>
            <w:tcMar>
              <w:top w:w="70" w:type="dxa"/>
              <w:left w:w="110" w:type="dxa"/>
              <w:bottom w:w="70" w:type="dxa"/>
              <w:right w:w="110" w:type="dxa"/>
            </w:tcMar>
          </w:tcPr>
          <w:p w14:paraId="1B0C527C" w14:textId="77777777" w:rsidR="00DD4A2A" w:rsidRDefault="00000000">
            <w:pPr>
              <w:spacing w:before="60" w:after="60"/>
            </w:pPr>
            <w:r>
              <w:rPr>
                <w:color w:val="000000"/>
                <w:sz w:val="19"/>
                <w:szCs w:val="19"/>
              </w:rPr>
              <w:t>Any site contact or visit conducted appropriately</w:t>
            </w:r>
          </w:p>
        </w:tc>
        <w:tc>
          <w:tcPr>
            <w:tcW w:w="4760" w:type="dxa"/>
            <w:shd w:val="clear" w:color="auto" w:fill="F7F7F7"/>
            <w:tcMar>
              <w:top w:w="70" w:type="dxa"/>
              <w:left w:w="110" w:type="dxa"/>
              <w:bottom w:w="70" w:type="dxa"/>
              <w:right w:w="110" w:type="dxa"/>
            </w:tcMar>
          </w:tcPr>
          <w:p w14:paraId="42C527BA" w14:textId="77777777" w:rsidR="00DD4A2A" w:rsidRDefault="00DD4A2A">
            <w:pPr>
              <w:spacing w:before="60" w:after="60"/>
            </w:pPr>
          </w:p>
        </w:tc>
      </w:tr>
      <w:tr w:rsidR="00DD4A2A" w14:paraId="653A6D85" w14:textId="77777777">
        <w:tblPrEx>
          <w:tblCellMar>
            <w:top w:w="0" w:type="dxa"/>
            <w:bottom w:w="0" w:type="dxa"/>
          </w:tblCellMar>
        </w:tblPrEx>
        <w:tc>
          <w:tcPr>
            <w:tcW w:w="4600" w:type="dxa"/>
            <w:tcMar>
              <w:top w:w="70" w:type="dxa"/>
              <w:left w:w="110" w:type="dxa"/>
              <w:bottom w:w="70" w:type="dxa"/>
              <w:right w:w="110" w:type="dxa"/>
            </w:tcMar>
          </w:tcPr>
          <w:p w14:paraId="190E1525" w14:textId="77777777" w:rsidR="00DD4A2A" w:rsidRDefault="00000000">
            <w:pPr>
              <w:spacing w:before="60" w:after="60"/>
            </w:pPr>
            <w:r>
              <w:rPr>
                <w:color w:val="000000"/>
                <w:sz w:val="19"/>
                <w:szCs w:val="19"/>
              </w:rPr>
              <w:t>Screening matrix completed</w:t>
            </w:r>
          </w:p>
        </w:tc>
        <w:tc>
          <w:tcPr>
            <w:tcW w:w="4760" w:type="dxa"/>
            <w:tcMar>
              <w:top w:w="70" w:type="dxa"/>
              <w:left w:w="110" w:type="dxa"/>
              <w:bottom w:w="70" w:type="dxa"/>
              <w:right w:w="110" w:type="dxa"/>
            </w:tcMar>
          </w:tcPr>
          <w:p w14:paraId="4C4DF19A" w14:textId="77777777" w:rsidR="00DD4A2A" w:rsidRDefault="00DD4A2A">
            <w:pPr>
              <w:spacing w:before="60" w:after="60"/>
            </w:pPr>
          </w:p>
        </w:tc>
      </w:tr>
      <w:tr w:rsidR="00DD4A2A" w14:paraId="582635A3" w14:textId="77777777">
        <w:tblPrEx>
          <w:tblCellMar>
            <w:top w:w="0" w:type="dxa"/>
            <w:bottom w:w="0" w:type="dxa"/>
          </w:tblCellMar>
        </w:tblPrEx>
        <w:tc>
          <w:tcPr>
            <w:tcW w:w="4600" w:type="dxa"/>
            <w:shd w:val="clear" w:color="auto" w:fill="F7F7F7"/>
            <w:tcMar>
              <w:top w:w="70" w:type="dxa"/>
              <w:left w:w="110" w:type="dxa"/>
              <w:bottom w:w="70" w:type="dxa"/>
              <w:right w:w="110" w:type="dxa"/>
            </w:tcMar>
          </w:tcPr>
          <w:p w14:paraId="0D887996" w14:textId="77777777" w:rsidR="00DD4A2A" w:rsidRDefault="00000000">
            <w:pPr>
              <w:spacing w:before="60" w:after="60"/>
            </w:pPr>
            <w:r>
              <w:rPr>
                <w:color w:val="000000"/>
                <w:sz w:val="19"/>
                <w:szCs w:val="19"/>
              </w:rPr>
              <w:t>Feasibility opinion submitted and discussed</w:t>
            </w:r>
          </w:p>
        </w:tc>
        <w:tc>
          <w:tcPr>
            <w:tcW w:w="4760" w:type="dxa"/>
            <w:shd w:val="clear" w:color="auto" w:fill="F7F7F7"/>
            <w:tcMar>
              <w:top w:w="70" w:type="dxa"/>
              <w:left w:w="110" w:type="dxa"/>
              <w:bottom w:w="70" w:type="dxa"/>
              <w:right w:w="110" w:type="dxa"/>
            </w:tcMar>
          </w:tcPr>
          <w:p w14:paraId="47AD230B" w14:textId="77777777" w:rsidR="00DD4A2A" w:rsidRDefault="00DD4A2A">
            <w:pPr>
              <w:spacing w:before="60" w:after="60"/>
            </w:pPr>
          </w:p>
        </w:tc>
      </w:tr>
      <w:tr w:rsidR="00DD4A2A" w14:paraId="6F607A88" w14:textId="77777777">
        <w:tblPrEx>
          <w:tblCellMar>
            <w:top w:w="0" w:type="dxa"/>
            <w:bottom w:w="0" w:type="dxa"/>
          </w:tblCellMar>
        </w:tblPrEx>
        <w:tc>
          <w:tcPr>
            <w:tcW w:w="4600" w:type="dxa"/>
            <w:tcMar>
              <w:top w:w="70" w:type="dxa"/>
              <w:left w:w="110" w:type="dxa"/>
              <w:bottom w:w="70" w:type="dxa"/>
              <w:right w:w="110" w:type="dxa"/>
            </w:tcMar>
          </w:tcPr>
          <w:p w14:paraId="4CE4837C" w14:textId="77777777" w:rsidR="00DD4A2A" w:rsidRDefault="00000000">
            <w:pPr>
              <w:spacing w:before="60" w:after="60"/>
            </w:pPr>
            <w:r>
              <w:rPr>
                <w:color w:val="000000"/>
                <w:sz w:val="19"/>
                <w:szCs w:val="19"/>
              </w:rPr>
              <w:t>Supervisor comments</w:t>
            </w:r>
          </w:p>
        </w:tc>
        <w:tc>
          <w:tcPr>
            <w:tcW w:w="4760" w:type="dxa"/>
            <w:tcMar>
              <w:top w:w="70" w:type="dxa"/>
              <w:left w:w="110" w:type="dxa"/>
              <w:bottom w:w="70" w:type="dxa"/>
              <w:right w:w="110" w:type="dxa"/>
            </w:tcMar>
          </w:tcPr>
          <w:p w14:paraId="7594FAA5" w14:textId="77777777" w:rsidR="00DD4A2A" w:rsidRDefault="00DD4A2A">
            <w:pPr>
              <w:spacing w:before="60" w:after="60"/>
            </w:pPr>
          </w:p>
        </w:tc>
      </w:tr>
    </w:tbl>
    <w:p w14:paraId="6349B781" w14:textId="77777777" w:rsidR="00DD4A2A" w:rsidRDefault="00DD4A2A">
      <w:pPr>
        <w:spacing w:after="140"/>
      </w:pP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800"/>
        <w:gridCol w:w="6560"/>
      </w:tblGrid>
      <w:tr w:rsidR="00DD4A2A" w14:paraId="4E4A5215" w14:textId="77777777">
        <w:tblPrEx>
          <w:tblCellMar>
            <w:top w:w="0" w:type="dxa"/>
            <w:bottom w:w="0" w:type="dxa"/>
          </w:tblCellMar>
        </w:tblPrEx>
        <w:tc>
          <w:tcPr>
            <w:tcW w:w="2800" w:type="dxa"/>
            <w:tcMar>
              <w:top w:w="70" w:type="dxa"/>
              <w:left w:w="110" w:type="dxa"/>
              <w:bottom w:w="70" w:type="dxa"/>
              <w:right w:w="110" w:type="dxa"/>
            </w:tcMar>
          </w:tcPr>
          <w:p w14:paraId="1E11B2B2" w14:textId="77777777" w:rsidR="00DD4A2A" w:rsidRDefault="00000000">
            <w:pPr>
              <w:spacing w:before="60" w:after="60"/>
            </w:pPr>
            <w:r>
              <w:rPr>
                <w:color w:val="000000"/>
                <w:sz w:val="19"/>
                <w:szCs w:val="19"/>
              </w:rPr>
              <w:t>Supervisor name</w:t>
            </w:r>
          </w:p>
        </w:tc>
        <w:tc>
          <w:tcPr>
            <w:tcW w:w="6560" w:type="dxa"/>
            <w:tcMar>
              <w:top w:w="70" w:type="dxa"/>
              <w:left w:w="110" w:type="dxa"/>
              <w:bottom w:w="70" w:type="dxa"/>
              <w:right w:w="110" w:type="dxa"/>
            </w:tcMar>
          </w:tcPr>
          <w:p w14:paraId="2801208C" w14:textId="77777777" w:rsidR="00DD4A2A" w:rsidRDefault="00DD4A2A">
            <w:pPr>
              <w:spacing w:before="60" w:after="60"/>
            </w:pPr>
          </w:p>
        </w:tc>
      </w:tr>
      <w:tr w:rsidR="00DD4A2A" w14:paraId="289D9D6B" w14:textId="77777777">
        <w:tblPrEx>
          <w:tblCellMar>
            <w:top w:w="0" w:type="dxa"/>
            <w:bottom w:w="0" w:type="dxa"/>
          </w:tblCellMar>
        </w:tblPrEx>
        <w:tc>
          <w:tcPr>
            <w:tcW w:w="2800" w:type="dxa"/>
            <w:shd w:val="clear" w:color="auto" w:fill="F7F7F7"/>
            <w:tcMar>
              <w:top w:w="70" w:type="dxa"/>
              <w:left w:w="110" w:type="dxa"/>
              <w:bottom w:w="70" w:type="dxa"/>
              <w:right w:w="110" w:type="dxa"/>
            </w:tcMar>
          </w:tcPr>
          <w:p w14:paraId="143BC473" w14:textId="77777777" w:rsidR="00DD4A2A" w:rsidRDefault="00000000">
            <w:pPr>
              <w:spacing w:before="60" w:after="60"/>
            </w:pPr>
            <w:r>
              <w:rPr>
                <w:color w:val="000000"/>
                <w:sz w:val="19"/>
                <w:szCs w:val="19"/>
              </w:rPr>
              <w:t>Role / organisation</w:t>
            </w:r>
          </w:p>
        </w:tc>
        <w:tc>
          <w:tcPr>
            <w:tcW w:w="6560" w:type="dxa"/>
            <w:shd w:val="clear" w:color="auto" w:fill="F7F7F7"/>
            <w:tcMar>
              <w:top w:w="70" w:type="dxa"/>
              <w:left w:w="110" w:type="dxa"/>
              <w:bottom w:w="70" w:type="dxa"/>
              <w:right w:w="110" w:type="dxa"/>
            </w:tcMar>
          </w:tcPr>
          <w:p w14:paraId="53EC3AEE" w14:textId="77777777" w:rsidR="00DD4A2A" w:rsidRDefault="00DD4A2A">
            <w:pPr>
              <w:spacing w:before="60" w:after="60"/>
            </w:pPr>
          </w:p>
        </w:tc>
      </w:tr>
      <w:tr w:rsidR="00DD4A2A" w14:paraId="7576165D" w14:textId="77777777">
        <w:tblPrEx>
          <w:tblCellMar>
            <w:top w:w="0" w:type="dxa"/>
            <w:bottom w:w="0" w:type="dxa"/>
          </w:tblCellMar>
        </w:tblPrEx>
        <w:tc>
          <w:tcPr>
            <w:tcW w:w="2800" w:type="dxa"/>
            <w:tcMar>
              <w:top w:w="70" w:type="dxa"/>
              <w:left w:w="110" w:type="dxa"/>
              <w:bottom w:w="70" w:type="dxa"/>
              <w:right w:w="110" w:type="dxa"/>
            </w:tcMar>
          </w:tcPr>
          <w:p w14:paraId="41ACED5C" w14:textId="77777777" w:rsidR="00DD4A2A" w:rsidRDefault="00000000">
            <w:pPr>
              <w:spacing w:before="60" w:after="60"/>
            </w:pPr>
            <w:r>
              <w:rPr>
                <w:color w:val="000000"/>
                <w:sz w:val="19"/>
                <w:szCs w:val="19"/>
              </w:rPr>
              <w:lastRenderedPageBreak/>
              <w:t>Signature</w:t>
            </w:r>
          </w:p>
        </w:tc>
        <w:tc>
          <w:tcPr>
            <w:tcW w:w="6560" w:type="dxa"/>
            <w:tcMar>
              <w:top w:w="70" w:type="dxa"/>
              <w:left w:w="110" w:type="dxa"/>
              <w:bottom w:w="70" w:type="dxa"/>
              <w:right w:w="110" w:type="dxa"/>
            </w:tcMar>
          </w:tcPr>
          <w:p w14:paraId="221AB3F2" w14:textId="77777777" w:rsidR="00DD4A2A" w:rsidRDefault="00DD4A2A">
            <w:pPr>
              <w:spacing w:before="60" w:after="60"/>
            </w:pPr>
          </w:p>
        </w:tc>
      </w:tr>
      <w:tr w:rsidR="00DD4A2A" w14:paraId="4C0F542E" w14:textId="77777777">
        <w:tblPrEx>
          <w:tblCellMar>
            <w:top w:w="0" w:type="dxa"/>
            <w:bottom w:w="0" w:type="dxa"/>
          </w:tblCellMar>
        </w:tblPrEx>
        <w:tc>
          <w:tcPr>
            <w:tcW w:w="2800" w:type="dxa"/>
            <w:shd w:val="clear" w:color="auto" w:fill="F7F7F7"/>
            <w:tcMar>
              <w:top w:w="70" w:type="dxa"/>
              <w:left w:w="110" w:type="dxa"/>
              <w:bottom w:w="70" w:type="dxa"/>
              <w:right w:w="110" w:type="dxa"/>
            </w:tcMar>
          </w:tcPr>
          <w:p w14:paraId="4E44EA9D" w14:textId="77777777" w:rsidR="00DD4A2A" w:rsidRDefault="00000000">
            <w:pPr>
              <w:spacing w:before="60" w:after="60"/>
            </w:pPr>
            <w:r>
              <w:rPr>
                <w:color w:val="000000"/>
                <w:sz w:val="19"/>
                <w:szCs w:val="19"/>
              </w:rPr>
              <w:t>Date</w:t>
            </w:r>
          </w:p>
        </w:tc>
        <w:tc>
          <w:tcPr>
            <w:tcW w:w="6560" w:type="dxa"/>
            <w:shd w:val="clear" w:color="auto" w:fill="F7F7F7"/>
            <w:tcMar>
              <w:top w:w="70" w:type="dxa"/>
              <w:left w:w="110" w:type="dxa"/>
              <w:bottom w:w="70" w:type="dxa"/>
              <w:right w:w="110" w:type="dxa"/>
            </w:tcMar>
          </w:tcPr>
          <w:p w14:paraId="44E97A8D" w14:textId="77777777" w:rsidR="00DD4A2A" w:rsidRDefault="00DD4A2A">
            <w:pPr>
              <w:spacing w:before="60" w:after="60"/>
            </w:pPr>
          </w:p>
        </w:tc>
      </w:tr>
      <w:tr w:rsidR="00DD4A2A" w14:paraId="4430002E" w14:textId="77777777">
        <w:tblPrEx>
          <w:tblCellMar>
            <w:top w:w="0" w:type="dxa"/>
            <w:bottom w:w="0" w:type="dxa"/>
          </w:tblCellMar>
        </w:tblPrEx>
        <w:tc>
          <w:tcPr>
            <w:tcW w:w="2800" w:type="dxa"/>
            <w:tcMar>
              <w:top w:w="70" w:type="dxa"/>
              <w:left w:w="110" w:type="dxa"/>
              <w:bottom w:w="70" w:type="dxa"/>
              <w:right w:w="110" w:type="dxa"/>
            </w:tcMar>
          </w:tcPr>
          <w:p w14:paraId="031D4434" w14:textId="77777777" w:rsidR="00DD4A2A" w:rsidRDefault="00000000">
            <w:pPr>
              <w:spacing w:before="60" w:after="60"/>
            </w:pPr>
            <w:r>
              <w:rPr>
                <w:color w:val="000000"/>
                <w:sz w:val="19"/>
                <w:szCs w:val="19"/>
              </w:rPr>
              <w:t>Learner name</w:t>
            </w:r>
          </w:p>
        </w:tc>
        <w:tc>
          <w:tcPr>
            <w:tcW w:w="6560" w:type="dxa"/>
            <w:tcMar>
              <w:top w:w="70" w:type="dxa"/>
              <w:left w:w="110" w:type="dxa"/>
              <w:bottom w:w="70" w:type="dxa"/>
              <w:right w:w="110" w:type="dxa"/>
            </w:tcMar>
          </w:tcPr>
          <w:p w14:paraId="14CE2A0D" w14:textId="77777777" w:rsidR="00DD4A2A" w:rsidRDefault="00DD4A2A">
            <w:pPr>
              <w:spacing w:before="60" w:after="60"/>
            </w:pPr>
          </w:p>
        </w:tc>
      </w:tr>
      <w:tr w:rsidR="00DD4A2A" w14:paraId="3C62D9EB" w14:textId="77777777">
        <w:tblPrEx>
          <w:tblCellMar>
            <w:top w:w="0" w:type="dxa"/>
            <w:bottom w:w="0" w:type="dxa"/>
          </w:tblCellMar>
        </w:tblPrEx>
        <w:tc>
          <w:tcPr>
            <w:tcW w:w="2800" w:type="dxa"/>
            <w:shd w:val="clear" w:color="auto" w:fill="F7F7F7"/>
            <w:tcMar>
              <w:top w:w="70" w:type="dxa"/>
              <w:left w:w="110" w:type="dxa"/>
              <w:bottom w:w="70" w:type="dxa"/>
              <w:right w:w="110" w:type="dxa"/>
            </w:tcMar>
          </w:tcPr>
          <w:p w14:paraId="0083ABD2" w14:textId="77777777" w:rsidR="00DD4A2A" w:rsidRDefault="00000000">
            <w:pPr>
              <w:spacing w:before="60" w:after="60"/>
            </w:pPr>
            <w:r>
              <w:rPr>
                <w:color w:val="000000"/>
                <w:sz w:val="19"/>
                <w:szCs w:val="19"/>
              </w:rPr>
              <w:t>Learner signature</w:t>
            </w:r>
          </w:p>
        </w:tc>
        <w:tc>
          <w:tcPr>
            <w:tcW w:w="6560" w:type="dxa"/>
            <w:shd w:val="clear" w:color="auto" w:fill="F7F7F7"/>
            <w:tcMar>
              <w:top w:w="70" w:type="dxa"/>
              <w:left w:w="110" w:type="dxa"/>
              <w:bottom w:w="70" w:type="dxa"/>
              <w:right w:w="110" w:type="dxa"/>
            </w:tcMar>
          </w:tcPr>
          <w:p w14:paraId="5663593A" w14:textId="77777777" w:rsidR="00DD4A2A" w:rsidRDefault="00DD4A2A">
            <w:pPr>
              <w:spacing w:before="60" w:after="60"/>
            </w:pPr>
          </w:p>
        </w:tc>
      </w:tr>
      <w:tr w:rsidR="00DD4A2A" w14:paraId="1C50DC34" w14:textId="77777777">
        <w:tblPrEx>
          <w:tblCellMar>
            <w:top w:w="0" w:type="dxa"/>
            <w:bottom w:w="0" w:type="dxa"/>
          </w:tblCellMar>
        </w:tblPrEx>
        <w:tc>
          <w:tcPr>
            <w:tcW w:w="2800" w:type="dxa"/>
            <w:tcMar>
              <w:top w:w="70" w:type="dxa"/>
              <w:left w:w="110" w:type="dxa"/>
              <w:bottom w:w="70" w:type="dxa"/>
              <w:right w:w="110" w:type="dxa"/>
            </w:tcMar>
          </w:tcPr>
          <w:p w14:paraId="374ED521" w14:textId="77777777" w:rsidR="00DD4A2A" w:rsidRDefault="00000000">
            <w:pPr>
              <w:spacing w:before="60" w:after="60"/>
            </w:pPr>
            <w:r>
              <w:rPr>
                <w:color w:val="000000"/>
                <w:sz w:val="19"/>
                <w:szCs w:val="19"/>
              </w:rPr>
              <w:t>Date</w:t>
            </w:r>
          </w:p>
        </w:tc>
        <w:tc>
          <w:tcPr>
            <w:tcW w:w="6560" w:type="dxa"/>
            <w:tcMar>
              <w:top w:w="70" w:type="dxa"/>
              <w:left w:w="110" w:type="dxa"/>
              <w:bottom w:w="70" w:type="dxa"/>
              <w:right w:w="110" w:type="dxa"/>
            </w:tcMar>
          </w:tcPr>
          <w:p w14:paraId="665314C6" w14:textId="77777777" w:rsidR="00DD4A2A" w:rsidRDefault="00DD4A2A">
            <w:pPr>
              <w:spacing w:before="60" w:after="60"/>
            </w:pPr>
          </w:p>
        </w:tc>
      </w:tr>
    </w:tbl>
    <w:p w14:paraId="651C7C6C" w14:textId="77777777" w:rsidR="00DD4A2A" w:rsidRDefault="00000000">
      <w:pPr>
        <w:pBdr>
          <w:top w:val="single" w:sz="4" w:space="6" w:color="1F4E79"/>
        </w:pBdr>
        <w:spacing w:before="360"/>
      </w:pPr>
      <w:proofErr w:type="spellStart"/>
      <w:r>
        <w:rPr>
          <w:i/>
          <w:iCs/>
          <w:color w:val="888888"/>
          <w:sz w:val="17"/>
          <w:szCs w:val="17"/>
        </w:rPr>
        <w:t>RePower</w:t>
      </w:r>
      <w:proofErr w:type="spellEnd"/>
      <w:r>
        <w:rPr>
          <w:i/>
          <w:iCs/>
          <w:color w:val="888888"/>
          <w:sz w:val="17"/>
          <w:szCs w:val="17"/>
        </w:rPr>
        <w:t xml:space="preserve"> Regions — Sustainable Skills for Heating and Cooling </w:t>
      </w:r>
      <w:proofErr w:type="gramStart"/>
      <w:r>
        <w:rPr>
          <w:i/>
          <w:iCs/>
          <w:color w:val="888888"/>
          <w:sz w:val="17"/>
          <w:szCs w:val="17"/>
        </w:rPr>
        <w:t>Professionals  |</w:t>
      </w:r>
      <w:proofErr w:type="gramEnd"/>
      <w:r>
        <w:rPr>
          <w:i/>
          <w:iCs/>
          <w:color w:val="888888"/>
          <w:sz w:val="17"/>
          <w:szCs w:val="17"/>
        </w:rPr>
        <w:t xml:space="preserve">  EQF Level </w:t>
      </w:r>
      <w:proofErr w:type="gramStart"/>
      <w:r>
        <w:rPr>
          <w:i/>
          <w:iCs/>
          <w:color w:val="888888"/>
          <w:sz w:val="17"/>
          <w:szCs w:val="17"/>
        </w:rPr>
        <w:t>4  |</w:t>
      </w:r>
      <w:proofErr w:type="gramEnd"/>
      <w:r>
        <w:rPr>
          <w:i/>
          <w:iCs/>
          <w:color w:val="888888"/>
          <w:sz w:val="17"/>
          <w:szCs w:val="17"/>
        </w:rPr>
        <w:t xml:space="preserve">  CC BY 4.0</w:t>
      </w:r>
    </w:p>
    <w:p w14:paraId="10DE2AA8" w14:textId="77777777" w:rsidR="00DD4A2A" w:rsidRDefault="00000000">
      <w:pPr>
        <w:spacing w:after="60"/>
      </w:pPr>
      <w:r>
        <w:rPr>
          <w:color w:val="888888"/>
          <w:sz w:val="15"/>
          <w:szCs w:val="15"/>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sectPr w:rsidR="00DD4A2A">
      <w:headerReference w:type="default" r:id="rId7"/>
      <w:footerReference w:type="default" r:id="rId8"/>
      <w:pgSz w:w="11906" w:h="16838"/>
      <w:pgMar w:top="900" w:right="1080" w:bottom="9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1634F" w14:textId="77777777" w:rsidR="009721F4" w:rsidRDefault="009721F4" w:rsidP="00516C01">
      <w:r>
        <w:separator/>
      </w:r>
    </w:p>
  </w:endnote>
  <w:endnote w:type="continuationSeparator" w:id="0">
    <w:p w14:paraId="5A96F0A4" w14:textId="77777777" w:rsidR="009721F4" w:rsidRDefault="009721F4" w:rsidP="00516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6EED0" w14:textId="77777777" w:rsidR="00516C01" w:rsidRPr="0055455D" w:rsidRDefault="00516C01" w:rsidP="00516C01">
    <w:pPr>
      <w:pBdr>
        <w:top w:val="single" w:sz="4" w:space="6" w:color="CCCCCC"/>
      </w:pBdr>
      <w:jc w:val="right"/>
      <w:rPr>
        <w:rFonts w:asciiTheme="minorHAnsi" w:hAnsiTheme="minorHAnsi" w:cstheme="minorHAnsi"/>
        <w:color w:val="888888"/>
        <w:sz w:val="16"/>
        <w:szCs w:val="16"/>
      </w:rPr>
    </w:pPr>
    <w:r w:rsidRPr="0055455D">
      <w:rPr>
        <w:rFonts w:asciiTheme="minorHAnsi" w:hAnsiTheme="minorHAnsi" w:cstheme="minorHAnsi"/>
        <w:color w:val="888888"/>
        <w:sz w:val="16"/>
        <w:szCs w:val="16"/>
        <w:lang w:val="en-IE"/>
      </w:rPr>
      <w:t>Material available under the Creative Commons CC BY 4.0 licence (</w:t>
    </w:r>
    <w:hyperlink r:id="rId1" w:history="1">
      <w:r w:rsidRPr="0055455D">
        <w:rPr>
          <w:rStyle w:val="Hyperlink"/>
          <w:rFonts w:asciiTheme="minorHAnsi" w:hAnsiTheme="minorHAnsi" w:cstheme="minorHAnsi"/>
          <w:sz w:val="16"/>
          <w:szCs w:val="16"/>
          <w:lang w:val="en-IE"/>
        </w:rPr>
        <w:t>https://creativecommons.org/licenses/by/4.0/</w:t>
      </w:r>
    </w:hyperlink>
    <w:r w:rsidRPr="0055455D">
      <w:rPr>
        <w:rFonts w:asciiTheme="minorHAnsi" w:hAnsiTheme="minorHAnsi" w:cstheme="minorHAnsi"/>
        <w:color w:val="888888"/>
        <w:sz w:val="16"/>
        <w:szCs w:val="16"/>
        <w:lang w:val="en-IE"/>
      </w:rPr>
      <w:t>).</w:t>
    </w:r>
  </w:p>
  <w:p w14:paraId="35F48DAF" w14:textId="77777777" w:rsidR="00516C01" w:rsidRDefault="00516C01" w:rsidP="00516C01">
    <w:pPr>
      <w:pBdr>
        <w:top w:val="single" w:sz="4" w:space="6" w:color="CCCCCC"/>
      </w:pBdr>
      <w:jc w:val="right"/>
    </w:pPr>
    <w:r w:rsidRPr="00A36123">
      <w:rPr>
        <w:noProof/>
        <w:color w:val="888888"/>
        <w:sz w:val="16"/>
        <w:szCs w:val="16"/>
      </w:rPr>
      <w:drawing>
        <wp:anchor distT="0" distB="0" distL="114300" distR="114300" simplePos="0" relativeHeight="251659264" behindDoc="1" locked="0" layoutInCell="1" allowOverlap="1" wp14:anchorId="61DA6911" wp14:editId="12FD8E18">
          <wp:simplePos x="0" y="0"/>
          <wp:positionH relativeFrom="column">
            <wp:posOffset>1644650</wp:posOffset>
          </wp:positionH>
          <wp:positionV relativeFrom="paragraph">
            <wp:posOffset>129540</wp:posOffset>
          </wp:positionV>
          <wp:extent cx="1415230" cy="295646"/>
          <wp:effectExtent l="0" t="0" r="0" b="9525"/>
          <wp:wrapTight wrapText="bothSides">
            <wp:wrapPolygon edited="0">
              <wp:start x="0" y="0"/>
              <wp:lineTo x="0" y="20903"/>
              <wp:lineTo x="6980" y="20903"/>
              <wp:lineTo x="20068" y="18116"/>
              <wp:lineTo x="20068" y="2787"/>
              <wp:lineTo x="6980" y="0"/>
              <wp:lineTo x="0" y="0"/>
            </wp:wrapPolygon>
          </wp:wrapTight>
          <wp:docPr id="37" name="Picture 36" descr="Co-funded by the European Union logo in png for web usage">
            <a:extLst xmlns:a="http://schemas.openxmlformats.org/drawingml/2006/main">
              <a:ext uri="{FF2B5EF4-FFF2-40B4-BE49-F238E27FC236}">
                <a16:creationId xmlns:a16="http://schemas.microsoft.com/office/drawing/2014/main" id="{9B02FCC2-9C3B-3289-1259-7C88294429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descr="Co-funded by the European Union logo in png for web usage">
                    <a:extLst>
                      <a:ext uri="{FF2B5EF4-FFF2-40B4-BE49-F238E27FC236}">
                        <a16:creationId xmlns:a16="http://schemas.microsoft.com/office/drawing/2014/main" id="{9B02FCC2-9C3B-3289-1259-7C8829442952}"/>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5230" cy="295646"/>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6123">
      <w:rPr>
        <w:noProof/>
        <w:color w:val="888888"/>
        <w:sz w:val="16"/>
        <w:szCs w:val="16"/>
      </w:rPr>
      <mc:AlternateContent>
        <mc:Choice Requires="wps">
          <w:drawing>
            <wp:anchor distT="45720" distB="45720" distL="114300" distR="114300" simplePos="0" relativeHeight="251660288" behindDoc="0" locked="0" layoutInCell="1" allowOverlap="1" wp14:anchorId="2440DBD4" wp14:editId="673E14D4">
              <wp:simplePos x="0" y="0"/>
              <wp:positionH relativeFrom="margin">
                <wp:align>right</wp:align>
              </wp:positionH>
              <wp:positionV relativeFrom="paragraph">
                <wp:posOffset>97790</wp:posOffset>
              </wp:positionV>
              <wp:extent cx="3022600" cy="4508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0" cy="450850"/>
                      </a:xfrm>
                      <a:prstGeom prst="rect">
                        <a:avLst/>
                      </a:prstGeom>
                      <a:noFill/>
                      <a:ln w="9525">
                        <a:noFill/>
                        <a:miter lim="800000"/>
                        <a:headEnd/>
                        <a:tailEnd/>
                      </a:ln>
                    </wps:spPr>
                    <wps:txbx>
                      <w:txbxContent>
                        <w:p w14:paraId="39D305B8" w14:textId="77777777" w:rsidR="00516C01" w:rsidRPr="00A36123" w:rsidRDefault="00516C01" w:rsidP="00516C01">
                          <w:pPr>
                            <w:rPr>
                              <w:sz w:val="8"/>
                              <w:szCs w:val="8"/>
                            </w:rPr>
                          </w:pPr>
                          <w:r w:rsidRPr="00A36123">
                            <w:rPr>
                              <w:sz w:val="8"/>
                              <w:szCs w:val="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40DBD4" id="_x0000_t202" coordsize="21600,21600" o:spt="202" path="m,l,21600r21600,l21600,xe">
              <v:stroke joinstyle="miter"/>
              <v:path gradientshapeok="t" o:connecttype="rect"/>
            </v:shapetype>
            <v:shape id="Text Box 2" o:spid="_x0000_s1026" type="#_x0000_t202" style="position:absolute;left:0;text-align:left;margin-left:186.8pt;margin-top:7.7pt;width:238pt;height:35.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" filled="f" stroked="f">
              <v:textbox>
                <w:txbxContent>
                  <w:p w14:paraId="39D305B8" w14:textId="77777777" w:rsidR="00516C01" w:rsidRPr="00A36123" w:rsidRDefault="00516C01" w:rsidP="00516C01">
                    <w:pPr>
                      <w:rPr>
                        <w:sz w:val="8"/>
                        <w:szCs w:val="8"/>
                      </w:rPr>
                    </w:pPr>
                    <w:r w:rsidRPr="00A36123">
                      <w:rPr>
                        <w:sz w:val="8"/>
                        <w:szCs w:val="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txbxContent>
              </v:textbox>
              <w10:wrap type="square" anchorx="margin"/>
            </v:shape>
          </w:pict>
        </mc:Fallback>
      </mc:AlternateContent>
    </w:r>
  </w:p>
  <w:p w14:paraId="01EC508A" w14:textId="77777777" w:rsidR="00516C01" w:rsidRDefault="00516C01" w:rsidP="00516C01">
    <w:pPr>
      <w:pStyle w:val="Footer"/>
    </w:pPr>
  </w:p>
  <w:p w14:paraId="11AF7551" w14:textId="77777777" w:rsidR="00516C01" w:rsidRDefault="00516C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68111" w14:textId="77777777" w:rsidR="009721F4" w:rsidRDefault="009721F4" w:rsidP="00516C01">
      <w:r>
        <w:separator/>
      </w:r>
    </w:p>
  </w:footnote>
  <w:footnote w:type="continuationSeparator" w:id="0">
    <w:p w14:paraId="22ADEFA6" w14:textId="77777777" w:rsidR="009721F4" w:rsidRDefault="009721F4" w:rsidP="00516C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33541" w14:textId="49B4FF76" w:rsidR="00516C01" w:rsidRDefault="00516C01">
    <w:pPr>
      <w:pStyle w:val="Header"/>
    </w:pPr>
    <w:r>
      <w:rPr>
        <w:noProof/>
      </w:rPr>
      <w:drawing>
        <wp:anchor distT="0" distB="0" distL="114300" distR="114300" simplePos="0" relativeHeight="251662336" behindDoc="1" locked="0" layoutInCell="1" allowOverlap="1" wp14:anchorId="3FB92C9B" wp14:editId="44A3E420">
          <wp:simplePos x="0" y="0"/>
          <wp:positionH relativeFrom="page">
            <wp:posOffset>5918200</wp:posOffset>
          </wp:positionH>
          <wp:positionV relativeFrom="paragraph">
            <wp:posOffset>-451485</wp:posOffset>
          </wp:positionV>
          <wp:extent cx="1591945" cy="552450"/>
          <wp:effectExtent l="0" t="0" r="8255" b="0"/>
          <wp:wrapTight wrapText="bothSides">
            <wp:wrapPolygon edited="0">
              <wp:start x="1809" y="1490"/>
              <wp:lineTo x="775" y="6703"/>
              <wp:lineTo x="775" y="9683"/>
              <wp:lineTo x="1809" y="14897"/>
              <wp:lineTo x="1809" y="17131"/>
              <wp:lineTo x="13441" y="19366"/>
              <wp:lineTo x="15509" y="19366"/>
              <wp:lineTo x="21195" y="16386"/>
              <wp:lineTo x="21454" y="7448"/>
              <wp:lineTo x="18093" y="4469"/>
              <wp:lineTo x="7496" y="1490"/>
              <wp:lineTo x="1809" y="1490"/>
            </wp:wrapPolygon>
          </wp:wrapTight>
          <wp:docPr id="1436303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303000" name="Picture 1436303000"/>
                  <pic:cNvPicPr/>
                </pic:nvPicPr>
                <pic:blipFill>
                  <a:blip r:embed="rId1">
                    <a:extLst>
                      <a:ext uri="{28A0092B-C50C-407E-A947-70E740481C1C}">
                        <a14:useLocalDpi xmlns:a14="http://schemas.microsoft.com/office/drawing/2010/main" val="0"/>
                      </a:ext>
                    </a:extLst>
                  </a:blip>
                  <a:stretch>
                    <a:fillRect/>
                  </a:stretch>
                </pic:blipFill>
                <pic:spPr>
                  <a:xfrm>
                    <a:off x="0" y="0"/>
                    <a:ext cx="1591945" cy="5524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15C5E"/>
    <w:multiLevelType w:val="hybridMultilevel"/>
    <w:tmpl w:val="9FCE151C"/>
    <w:lvl w:ilvl="0" w:tplc="34D06956">
      <w:start w:val="1"/>
      <w:numFmt w:val="bullet"/>
      <w:lvlText w:val="●"/>
      <w:lvlJc w:val="left"/>
      <w:pPr>
        <w:ind w:left="720" w:hanging="360"/>
      </w:pPr>
    </w:lvl>
    <w:lvl w:ilvl="1" w:tplc="A5043632">
      <w:start w:val="1"/>
      <w:numFmt w:val="bullet"/>
      <w:lvlText w:val="○"/>
      <w:lvlJc w:val="left"/>
      <w:pPr>
        <w:ind w:left="1440" w:hanging="360"/>
      </w:pPr>
    </w:lvl>
    <w:lvl w:ilvl="2" w:tplc="AD3EC550">
      <w:start w:val="1"/>
      <w:numFmt w:val="bullet"/>
      <w:lvlText w:val="■"/>
      <w:lvlJc w:val="left"/>
      <w:pPr>
        <w:ind w:left="2160" w:hanging="360"/>
      </w:pPr>
    </w:lvl>
    <w:lvl w:ilvl="3" w:tplc="0EF4FE2E">
      <w:start w:val="1"/>
      <w:numFmt w:val="bullet"/>
      <w:lvlText w:val="●"/>
      <w:lvlJc w:val="left"/>
      <w:pPr>
        <w:ind w:left="2880" w:hanging="360"/>
      </w:pPr>
    </w:lvl>
    <w:lvl w:ilvl="4" w:tplc="DFF45906">
      <w:start w:val="1"/>
      <w:numFmt w:val="bullet"/>
      <w:lvlText w:val="○"/>
      <w:lvlJc w:val="left"/>
      <w:pPr>
        <w:ind w:left="3600" w:hanging="360"/>
      </w:pPr>
    </w:lvl>
    <w:lvl w:ilvl="5" w:tplc="C13A5588">
      <w:start w:val="1"/>
      <w:numFmt w:val="bullet"/>
      <w:lvlText w:val="■"/>
      <w:lvlJc w:val="left"/>
      <w:pPr>
        <w:ind w:left="4320" w:hanging="360"/>
      </w:pPr>
    </w:lvl>
    <w:lvl w:ilvl="6" w:tplc="D2743E3E">
      <w:start w:val="1"/>
      <w:numFmt w:val="bullet"/>
      <w:lvlText w:val="●"/>
      <w:lvlJc w:val="left"/>
      <w:pPr>
        <w:ind w:left="5040" w:hanging="360"/>
      </w:pPr>
    </w:lvl>
    <w:lvl w:ilvl="7" w:tplc="2604C0E8">
      <w:start w:val="1"/>
      <w:numFmt w:val="bullet"/>
      <w:lvlText w:val="●"/>
      <w:lvlJc w:val="left"/>
      <w:pPr>
        <w:ind w:left="5760" w:hanging="360"/>
      </w:pPr>
    </w:lvl>
    <w:lvl w:ilvl="8" w:tplc="F55209B0">
      <w:start w:val="1"/>
      <w:numFmt w:val="bullet"/>
      <w:lvlText w:val="●"/>
      <w:lvlJc w:val="left"/>
      <w:pPr>
        <w:ind w:left="6480" w:hanging="360"/>
      </w:pPr>
    </w:lvl>
  </w:abstractNum>
  <w:abstractNum w:abstractNumId="1" w15:restartNumberingAfterBreak="0">
    <w:nsid w:val="703C6D60"/>
    <w:multiLevelType w:val="hybridMultilevel"/>
    <w:tmpl w:val="B1582602"/>
    <w:lvl w:ilvl="0" w:tplc="67DE45C0">
      <w:start w:val="1"/>
      <w:numFmt w:val="bullet"/>
      <w:lvlText w:val="•"/>
      <w:lvlJc w:val="left"/>
      <w:pPr>
        <w:ind w:left="340" w:hanging="200"/>
      </w:pPr>
    </w:lvl>
    <w:lvl w:ilvl="1" w:tplc="62A0E920">
      <w:numFmt w:val="decimal"/>
      <w:lvlText w:val=""/>
      <w:lvlJc w:val="left"/>
    </w:lvl>
    <w:lvl w:ilvl="2" w:tplc="20B66D52">
      <w:numFmt w:val="decimal"/>
      <w:lvlText w:val=""/>
      <w:lvlJc w:val="left"/>
    </w:lvl>
    <w:lvl w:ilvl="3" w:tplc="76B8EF6A">
      <w:numFmt w:val="decimal"/>
      <w:lvlText w:val=""/>
      <w:lvlJc w:val="left"/>
    </w:lvl>
    <w:lvl w:ilvl="4" w:tplc="574EB00C">
      <w:numFmt w:val="decimal"/>
      <w:lvlText w:val=""/>
      <w:lvlJc w:val="left"/>
    </w:lvl>
    <w:lvl w:ilvl="5" w:tplc="46604EDC">
      <w:numFmt w:val="decimal"/>
      <w:lvlText w:val=""/>
      <w:lvlJc w:val="left"/>
    </w:lvl>
    <w:lvl w:ilvl="6" w:tplc="E078D6C2">
      <w:numFmt w:val="decimal"/>
      <w:lvlText w:val=""/>
      <w:lvlJc w:val="left"/>
    </w:lvl>
    <w:lvl w:ilvl="7" w:tplc="651081C6">
      <w:numFmt w:val="decimal"/>
      <w:lvlText w:val=""/>
      <w:lvlJc w:val="left"/>
    </w:lvl>
    <w:lvl w:ilvl="8" w:tplc="F78AFFAE">
      <w:numFmt w:val="decimal"/>
      <w:lvlText w:val=""/>
      <w:lvlJc w:val="left"/>
    </w:lvl>
  </w:abstractNum>
  <w:num w:numId="1" w16cid:durableId="220410525">
    <w:abstractNumId w:val="0"/>
    <w:lvlOverride w:ilvl="0">
      <w:startOverride w:val="1"/>
    </w:lvlOverride>
  </w:num>
  <w:num w:numId="2" w16cid:durableId="66566609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2A"/>
    <w:rsid w:val="00516C01"/>
    <w:rsid w:val="009721F4"/>
    <w:rsid w:val="00DD4A2A"/>
    <w:rsid w:val="00E07F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9B395"/>
  <w15:docId w15:val="{0944D45F-C443-45ED-8BDB-9DAD8B331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16C01"/>
    <w:pPr>
      <w:tabs>
        <w:tab w:val="center" w:pos="4513"/>
        <w:tab w:val="right" w:pos="9026"/>
      </w:tabs>
    </w:pPr>
  </w:style>
  <w:style w:type="character" w:customStyle="1" w:styleId="HeaderChar">
    <w:name w:val="Header Char"/>
    <w:basedOn w:val="DefaultParagraphFont"/>
    <w:link w:val="Header"/>
    <w:uiPriority w:val="99"/>
    <w:rsid w:val="00516C01"/>
  </w:style>
  <w:style w:type="paragraph" w:styleId="Footer">
    <w:name w:val="footer"/>
    <w:basedOn w:val="Normal"/>
    <w:link w:val="FooterChar"/>
    <w:uiPriority w:val="99"/>
    <w:unhideWhenUsed/>
    <w:rsid w:val="00516C01"/>
    <w:pPr>
      <w:tabs>
        <w:tab w:val="center" w:pos="4513"/>
        <w:tab w:val="right" w:pos="9026"/>
      </w:tabs>
    </w:pPr>
  </w:style>
  <w:style w:type="character" w:customStyle="1" w:styleId="FooterChar">
    <w:name w:val="Footer Char"/>
    <w:basedOn w:val="DefaultParagraphFont"/>
    <w:link w:val="Footer"/>
    <w:uiPriority w:val="99"/>
    <w:rsid w:val="00516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861</Words>
  <Characters>4911</Characters>
  <Application>Microsoft Office Word</Application>
  <DocSecurity>0</DocSecurity>
  <Lines>40</Lines>
  <Paragraphs>11</Paragraphs>
  <ScaleCrop>false</ScaleCrop>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aine hamill</cp:lastModifiedBy>
  <cp:revision>2</cp:revision>
  <dcterms:created xsi:type="dcterms:W3CDTF">2026-09-30T16:43:00Z</dcterms:created>
  <dcterms:modified xsi:type="dcterms:W3CDTF">2026-10-01T12:58:00Z</dcterms:modified>
</cp:coreProperties>
</file>